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A2" w:rsidRPr="00FA3EA2" w:rsidRDefault="00FA3EA2" w:rsidP="00FA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</w:rPr>
      </w:pPr>
      <w:r w:rsidRPr="00FA3EA2">
        <w:rPr>
          <w:rFonts w:ascii="Times New Roman" w:eastAsia="Times New Roman" w:hAnsi="Times New Roman"/>
          <w:b/>
          <w:sz w:val="32"/>
          <w:szCs w:val="32"/>
        </w:rPr>
        <w:t>СОВЕТ ЧЕБАКЛИНСКОГО СЕЛЬСКОГО ПОСЕЛЕНИЯ</w:t>
      </w:r>
    </w:p>
    <w:p w:rsidR="00FA3EA2" w:rsidRPr="00FA3EA2" w:rsidRDefault="00FA3EA2" w:rsidP="00FA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</w:rPr>
      </w:pPr>
      <w:r w:rsidRPr="00FA3EA2">
        <w:rPr>
          <w:rFonts w:ascii="Times New Roman" w:eastAsia="Times New Roman" w:hAnsi="Times New Roman"/>
          <w:b/>
          <w:sz w:val="32"/>
          <w:szCs w:val="32"/>
        </w:rPr>
        <w:t>БОЛЬШЕРЕЧЕНСКОГО МУНИЦИПАЛЬНОГО РАЙОНА</w:t>
      </w:r>
    </w:p>
    <w:p w:rsidR="00FA3EA2" w:rsidRPr="00FA3EA2" w:rsidRDefault="00FA3EA2" w:rsidP="00FA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FA3EA2">
        <w:rPr>
          <w:rFonts w:ascii="Times New Roman" w:eastAsia="Times New Roman" w:hAnsi="Times New Roman"/>
          <w:b/>
          <w:sz w:val="32"/>
          <w:szCs w:val="32"/>
        </w:rPr>
        <w:t>ОМСКОЙ ОБЛАСТИ</w:t>
      </w:r>
    </w:p>
    <w:p w:rsidR="00FA3EA2" w:rsidRPr="00FA3EA2" w:rsidRDefault="00FA3EA2" w:rsidP="00FA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</w:p>
    <w:p w:rsidR="00FA3EA2" w:rsidRPr="00FA3EA2" w:rsidRDefault="00FA3EA2" w:rsidP="00FA3EA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right="72"/>
        <w:jc w:val="center"/>
        <w:textAlignment w:val="baseline"/>
        <w:outlineLvl w:val="0"/>
        <w:rPr>
          <w:rFonts w:ascii="Times New Roman" w:eastAsia="Times New Roman" w:hAnsi="Times New Roman"/>
          <w:color w:val="323232"/>
          <w:spacing w:val="-7"/>
          <w:w w:val="139"/>
          <w:sz w:val="28"/>
          <w:szCs w:val="28"/>
        </w:rPr>
      </w:pPr>
      <w:r w:rsidRPr="00FA3EA2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FA3EA2" w:rsidRPr="008B780A" w:rsidRDefault="00FA3EA2" w:rsidP="00FA3EA2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bookmarkStart w:id="0" w:name="_GoBack"/>
      <w:bookmarkEnd w:id="0"/>
    </w:p>
    <w:p w:rsidR="00FA3EA2" w:rsidRPr="008B780A" w:rsidRDefault="00FA3EA2" w:rsidP="00FA3EA2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kern w:val="2"/>
          <w:sz w:val="28"/>
          <w:szCs w:val="28"/>
        </w:rPr>
      </w:pPr>
      <w:bookmarkStart w:id="1" w:name="_Hlk73993740"/>
      <w:r w:rsidRPr="008B780A">
        <w:rPr>
          <w:rFonts w:ascii="Times New Roman" w:hAnsi="Times New Roman"/>
          <w:b/>
          <w:bCs/>
          <w:kern w:val="2"/>
          <w:sz w:val="28"/>
          <w:szCs w:val="28"/>
        </w:rPr>
        <w:t>ОБ ОПРЕДЕЛЕНИИ ПОРЯДКА РАСЧЕТА И ВОЗВРАТА</w:t>
      </w:r>
      <w:r w:rsidRPr="008B780A">
        <w:rPr>
          <w:rFonts w:ascii="Times New Roman" w:hAnsi="Times New Roman"/>
          <w:b/>
          <w:bCs/>
          <w:kern w:val="2"/>
          <w:sz w:val="28"/>
          <w:szCs w:val="28"/>
        </w:rPr>
        <w:br/>
        <w:t>СУММ ИНИЦИАТИВНЫХ ПЛАТЕЖЕЙ, ПОДЛЕЖАЩИХ</w:t>
      </w:r>
      <w:r w:rsidRPr="008B780A">
        <w:rPr>
          <w:rFonts w:ascii="Times New Roman" w:hAnsi="Times New Roman"/>
          <w:b/>
          <w:bCs/>
          <w:kern w:val="2"/>
          <w:sz w:val="28"/>
          <w:szCs w:val="28"/>
        </w:rPr>
        <w:br/>
        <w:t>ВОЗВРАТУ ЛИЦАМ (В ТОМ ЧИСЛЕ ОРГАНИЗАЦИЯМ), ОСУЩЕСТВИВШИМ ИХ ПЕРЕЧИСЛЕНИЕ В МЕСТНЫЙ</w:t>
      </w:r>
      <w:r w:rsidRPr="008B780A">
        <w:rPr>
          <w:rFonts w:ascii="Times New Roman" w:hAnsi="Times New Roman"/>
          <w:b/>
          <w:bCs/>
          <w:kern w:val="2"/>
          <w:sz w:val="28"/>
          <w:szCs w:val="28"/>
        </w:rPr>
        <w:br/>
        <w:t>БЮДЖЕТ</w:t>
      </w:r>
      <w:bookmarkEnd w:id="1"/>
      <w:r w:rsidRPr="008B780A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"/>
          <w:sz w:val="28"/>
          <w:szCs w:val="28"/>
        </w:rPr>
        <w:t>_____________________________________________________</w:t>
      </w:r>
    </w:p>
    <w:p w:rsidR="00FA3EA2" w:rsidRPr="008B780A" w:rsidRDefault="00FA3EA2" w:rsidP="00FA3EA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A3EA2" w:rsidRPr="008B780A" w:rsidRDefault="00FA3EA2" w:rsidP="00FA3EA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В соответствии с частью 3 статьи</w:t>
      </w:r>
      <w:r w:rsidRPr="008B780A">
        <w:rPr>
          <w:rFonts w:ascii="Times New Roman" w:hAnsi="Times New Roman"/>
          <w:spacing w:val="-2"/>
          <w:kern w:val="2"/>
          <w:sz w:val="28"/>
          <w:szCs w:val="28"/>
        </w:rPr>
        <w:t xml:space="preserve"> 56</w:t>
      </w:r>
      <w:r>
        <w:rPr>
          <w:rFonts w:ascii="Times New Roman" w:hAnsi="Times New Roman"/>
          <w:spacing w:val="-2"/>
          <w:kern w:val="2"/>
          <w:sz w:val="28"/>
          <w:szCs w:val="28"/>
        </w:rPr>
        <w:t>.1</w:t>
      </w:r>
      <w:r w:rsidRPr="008B780A">
        <w:rPr>
          <w:rFonts w:ascii="Times New Roman" w:hAnsi="Times New Roman"/>
          <w:spacing w:val="-2"/>
          <w:kern w:val="2"/>
          <w:sz w:val="28"/>
          <w:szCs w:val="28"/>
        </w:rPr>
        <w:t xml:space="preserve"> Федерального закона от 6 октября 2003 года № 131-ФЗ «Об общих принципах организации местного самоуправления в Российской Федерации», статьями ___</w:t>
      </w:r>
      <w:r>
        <w:rPr>
          <w:rFonts w:ascii="Times New Roman" w:hAnsi="Times New Roman"/>
          <w:spacing w:val="-2"/>
          <w:kern w:val="2"/>
          <w:sz w:val="28"/>
          <w:szCs w:val="28"/>
        </w:rPr>
        <w:t>___</w:t>
      </w:r>
      <w:r w:rsidRPr="008B780A">
        <w:rPr>
          <w:rFonts w:ascii="Times New Roman" w:hAnsi="Times New Roman"/>
          <w:spacing w:val="-2"/>
          <w:kern w:val="2"/>
          <w:sz w:val="28"/>
          <w:szCs w:val="28"/>
        </w:rPr>
        <w:t xml:space="preserve"> Устава </w:t>
      </w:r>
      <w:r w:rsidRPr="008B780A">
        <w:rPr>
          <w:rFonts w:ascii="Times New Roman" w:hAnsi="Times New Roman"/>
          <w:i/>
          <w:spacing w:val="-2"/>
          <w:kern w:val="2"/>
          <w:sz w:val="28"/>
          <w:szCs w:val="28"/>
        </w:rPr>
        <w:t>(наименование устава)</w:t>
      </w:r>
      <w:r w:rsidRPr="008B780A">
        <w:rPr>
          <w:rFonts w:ascii="Times New Roman" w:hAnsi="Times New Roman"/>
          <w:spacing w:val="-2"/>
          <w:kern w:val="2"/>
          <w:sz w:val="28"/>
          <w:szCs w:val="28"/>
        </w:rPr>
        <w:t xml:space="preserve">, представительный орган муниципального образования </w:t>
      </w:r>
      <w:bookmarkStart w:id="2" w:name="_Hlk73564071"/>
      <w:r w:rsidRPr="008B780A">
        <w:rPr>
          <w:rFonts w:ascii="Times New Roman" w:hAnsi="Times New Roman"/>
          <w:i/>
          <w:spacing w:val="-2"/>
          <w:kern w:val="2"/>
          <w:sz w:val="28"/>
          <w:szCs w:val="28"/>
        </w:rPr>
        <w:t>(наименование представительного органа муниципального образования в соответствии с уставом муниципального образования</w:t>
      </w:r>
      <w:bookmarkEnd w:id="2"/>
      <w:r w:rsidRPr="008B780A">
        <w:rPr>
          <w:rFonts w:ascii="Times New Roman" w:hAnsi="Times New Roman"/>
          <w:spacing w:val="-2"/>
          <w:kern w:val="2"/>
          <w:sz w:val="28"/>
          <w:szCs w:val="28"/>
        </w:rPr>
        <w:t xml:space="preserve">) решил: </w:t>
      </w:r>
    </w:p>
    <w:p w:rsidR="00FA3EA2" w:rsidRPr="008B780A" w:rsidRDefault="00FA3EA2" w:rsidP="00FA3EA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B780A">
        <w:rPr>
          <w:rFonts w:ascii="Times New Roman" w:hAnsi="Times New Roman"/>
          <w:kern w:val="2"/>
          <w:sz w:val="28"/>
          <w:szCs w:val="28"/>
        </w:rPr>
        <w:t xml:space="preserve">1. </w:t>
      </w:r>
      <w:r>
        <w:rPr>
          <w:rFonts w:ascii="Times New Roman" w:hAnsi="Times New Roman"/>
          <w:kern w:val="2"/>
          <w:sz w:val="28"/>
          <w:szCs w:val="28"/>
        </w:rPr>
        <w:t>Утвердить</w:t>
      </w:r>
      <w:r w:rsidRPr="008B780A">
        <w:rPr>
          <w:rFonts w:ascii="Times New Roman" w:hAnsi="Times New Roman"/>
          <w:kern w:val="2"/>
          <w:sz w:val="28"/>
          <w:szCs w:val="28"/>
        </w:rPr>
        <w:t xml:space="preserve">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</w:t>
      </w:r>
      <w:r w:rsidRPr="008B780A">
        <w:rPr>
          <w:rFonts w:ascii="Times New Roman" w:hAnsi="Times New Roman"/>
          <w:i/>
          <w:kern w:val="2"/>
          <w:sz w:val="28"/>
          <w:szCs w:val="28"/>
        </w:rPr>
        <w:t>(наименование муниципального образования в соответствии с уставом муниципального образования)</w:t>
      </w:r>
      <w:r w:rsidRPr="008B780A">
        <w:rPr>
          <w:rFonts w:ascii="Times New Roman" w:hAnsi="Times New Roman"/>
          <w:kern w:val="2"/>
          <w:sz w:val="28"/>
          <w:szCs w:val="28"/>
        </w:rPr>
        <w:t>.</w:t>
      </w:r>
    </w:p>
    <w:p w:rsidR="00FA3EA2" w:rsidRPr="008B780A" w:rsidRDefault="00FA3EA2" w:rsidP="00FA3EA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r w:rsidRPr="008B780A">
        <w:rPr>
          <w:rFonts w:ascii="Times New Roman" w:hAnsi="Times New Roman"/>
          <w:kern w:val="2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FA3EA2" w:rsidRPr="008B780A" w:rsidRDefault="00FA3EA2" w:rsidP="00FA3EA2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6191" w:type="dxa"/>
        <w:tblInd w:w="4576" w:type="dxa"/>
        <w:tblLook w:val="04A0" w:firstRow="1" w:lastRow="0" w:firstColumn="1" w:lastColumn="0" w:noHBand="0" w:noVBand="1"/>
      </w:tblPr>
      <w:tblGrid>
        <w:gridCol w:w="237"/>
        <w:gridCol w:w="5954"/>
      </w:tblGrid>
      <w:tr w:rsidR="00FA3EA2" w:rsidRPr="008B780A" w:rsidTr="00B762AA">
        <w:tc>
          <w:tcPr>
            <w:tcW w:w="237" w:type="dxa"/>
          </w:tcPr>
          <w:p w:rsidR="00FA3EA2" w:rsidRPr="008B780A" w:rsidRDefault="00FA3EA2" w:rsidP="00B762A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954" w:type="dxa"/>
          </w:tcPr>
          <w:p w:rsidR="00FA3EA2" w:rsidRPr="008B780A" w:rsidRDefault="00FA3EA2" w:rsidP="00B762A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Совета</w:t>
            </w:r>
            <w:r w:rsidRPr="008B780A"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образования </w:t>
            </w:r>
          </w:p>
          <w:p w:rsidR="00FA3EA2" w:rsidRPr="008B780A" w:rsidRDefault="00FA3EA2" w:rsidP="00B762A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A3EA2" w:rsidRPr="008B780A" w:rsidRDefault="00FA3EA2" w:rsidP="00B762A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A3EA2" w:rsidRDefault="00FA3EA2" w:rsidP="00FA3EA2">
      <w:pPr>
        <w:pStyle w:val="ConsPlusNormal"/>
      </w:pPr>
    </w:p>
    <w:p w:rsidR="00FA3EA2" w:rsidRDefault="00FA3EA2" w:rsidP="00FA3EA2">
      <w:pPr>
        <w:pStyle w:val="ConsPlusNormal"/>
      </w:pPr>
      <w:r>
        <w:br w:type="page"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FA3EA2" w:rsidRPr="008B780A" w:rsidTr="00B762AA">
        <w:trPr>
          <w:jc w:val="right"/>
        </w:trPr>
        <w:tc>
          <w:tcPr>
            <w:tcW w:w="3934" w:type="dxa"/>
          </w:tcPr>
          <w:p w:rsidR="00FA3EA2" w:rsidRPr="008B780A" w:rsidRDefault="00FA3EA2" w:rsidP="00B762A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ОПРЕДЕЛЕН</w:t>
            </w:r>
          </w:p>
          <w:p w:rsidR="00FA3EA2" w:rsidRPr="008B780A" w:rsidRDefault="00FA3EA2" w:rsidP="00B762A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/>
                <w:kern w:val="2"/>
                <w:sz w:val="28"/>
                <w:szCs w:val="28"/>
              </w:rPr>
              <w:t>решением (</w:t>
            </w:r>
            <w:r w:rsidRPr="008B780A">
              <w:rPr>
                <w:rFonts w:ascii="Times New Roman" w:hAnsi="Times New Roman"/>
                <w:i/>
                <w:kern w:val="2"/>
                <w:sz w:val="28"/>
                <w:szCs w:val="28"/>
              </w:rPr>
              <w:t>наименование представительного органа</w:t>
            </w:r>
            <w:r w:rsidRPr="008B780A">
              <w:rPr>
                <w:rFonts w:ascii="Times New Roman" w:hAnsi="Times New Roman"/>
                <w:i/>
                <w:kern w:val="2"/>
                <w:sz w:val="28"/>
                <w:szCs w:val="28"/>
              </w:rPr>
              <w:br/>
              <w:t>в соответствии с уставом муниципального образования</w:t>
            </w:r>
            <w:r w:rsidRPr="008B780A">
              <w:rPr>
                <w:rFonts w:ascii="Times New Roman" w:hAnsi="Times New Roman"/>
                <w:kern w:val="2"/>
                <w:sz w:val="28"/>
                <w:szCs w:val="28"/>
              </w:rPr>
              <w:t>)</w:t>
            </w:r>
          </w:p>
          <w:p w:rsidR="00FA3EA2" w:rsidRPr="008B780A" w:rsidRDefault="00FA3EA2" w:rsidP="00B762A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/>
                <w:kern w:val="2"/>
                <w:sz w:val="28"/>
                <w:szCs w:val="28"/>
              </w:rPr>
              <w:t>от «___» ______ 20___ г. № __</w:t>
            </w:r>
          </w:p>
        </w:tc>
      </w:tr>
    </w:tbl>
    <w:p w:rsidR="00FA3EA2" w:rsidRPr="008B780A" w:rsidRDefault="00FA3EA2" w:rsidP="00FA3EA2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FA3EA2" w:rsidRPr="008B780A" w:rsidRDefault="00FA3EA2" w:rsidP="00FA3EA2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FA3EA2" w:rsidRPr="008B780A" w:rsidRDefault="00FA3EA2" w:rsidP="00FA3EA2">
      <w:pPr>
        <w:keepNext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B780A">
        <w:rPr>
          <w:rFonts w:ascii="Times New Roman" w:hAnsi="Times New Roman"/>
          <w:b/>
          <w:kern w:val="2"/>
          <w:sz w:val="28"/>
          <w:szCs w:val="28"/>
        </w:rPr>
        <w:t>ПОРЯДОК</w:t>
      </w:r>
    </w:p>
    <w:p w:rsidR="00FA3EA2" w:rsidRPr="00BB2BB4" w:rsidRDefault="00FA3EA2" w:rsidP="00FA3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B780A">
        <w:rPr>
          <w:rFonts w:ascii="Times New Roman" w:hAnsi="Times New Roman"/>
          <w:b/>
          <w:bCs/>
          <w:kern w:val="2"/>
          <w:sz w:val="28"/>
          <w:szCs w:val="28"/>
        </w:rPr>
        <w:t>РАСЧЕТА И ВОЗВРАТА СУММ ИНИЦИАТИВНЫХ ПЛАТЕЖЕЙ, ПОДЛЕЖАЩИХ ВОЗВРАТУ ЛИЦАМ (В ТОМ ЧИСЛЕ ОРГАНИЗАЦИЯМ</w:t>
      </w:r>
      <w:r w:rsidRPr="00BB2BB4">
        <w:rPr>
          <w:rFonts w:ascii="Times New Roman" w:hAnsi="Times New Roman"/>
          <w:b/>
          <w:bCs/>
          <w:kern w:val="2"/>
          <w:sz w:val="28"/>
          <w:szCs w:val="28"/>
        </w:rPr>
        <w:t>), ОСУЩЕСТВИВШИМ ИХ ПЕРЕЧИСЛЕНИЕ</w:t>
      </w:r>
      <w:r w:rsidRPr="00BB2BB4">
        <w:rPr>
          <w:rFonts w:ascii="Times New Roman" w:hAnsi="Times New Roman"/>
          <w:b/>
          <w:bCs/>
          <w:kern w:val="2"/>
          <w:sz w:val="28"/>
          <w:szCs w:val="28"/>
        </w:rPr>
        <w:br/>
        <w:t>В МЕСТНЫЙ БЮДЖЕТ МУНИЦИПАЛЬНОГО ОБРАЗОВАНИЯ</w:t>
      </w:r>
      <w:r w:rsidRPr="00BB2BB4">
        <w:rPr>
          <w:rFonts w:ascii="Times New Roman" w:hAnsi="Times New Roman"/>
          <w:i/>
          <w:kern w:val="2"/>
          <w:sz w:val="28"/>
          <w:szCs w:val="28"/>
        </w:rPr>
        <w:t xml:space="preserve"> (НАИМЕНОВАНИЕ МУНИЦИПАЛЬНОГО ОБРАЗОВАНИЯ В СООТВЕТСТВИИ С УСТАВОМ МУНИЦИПАЛЬНОГО ОБРАЗОВАНИЯ)</w:t>
      </w:r>
    </w:p>
    <w:p w:rsidR="00FA3EA2" w:rsidRPr="00BB2BB4" w:rsidRDefault="00FA3EA2" w:rsidP="00FA3EA2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A3EA2" w:rsidRDefault="00FA3EA2" w:rsidP="00FA3EA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Глава 1. Общие положения</w:t>
      </w:r>
    </w:p>
    <w:p w:rsidR="00FA3EA2" w:rsidRDefault="00FA3EA2" w:rsidP="00FA3EA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FA3EA2" w:rsidRPr="00BB2BB4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B2BB4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BB2BB4">
        <w:rPr>
          <w:rFonts w:ascii="Times New Roman" w:hAnsi="Times New Roman"/>
          <w:kern w:val="2"/>
          <w:sz w:val="28"/>
          <w:szCs w:val="28"/>
        </w:rPr>
        <w:t xml:space="preserve">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</w:t>
      </w:r>
      <w:r w:rsidRPr="00BB2BB4">
        <w:rPr>
          <w:rFonts w:ascii="Times New Roman" w:hAnsi="Times New Roman"/>
          <w:i/>
          <w:kern w:val="2"/>
          <w:sz w:val="28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 w:rsidRPr="00BB2BB4">
        <w:rPr>
          <w:rFonts w:ascii="Times New Roman" w:hAnsi="Times New Roman"/>
          <w:kern w:val="2"/>
          <w:sz w:val="28"/>
          <w:szCs w:val="28"/>
        </w:rPr>
        <w:t>(далее – муниципальное образование)</w:t>
      </w:r>
      <w:r w:rsidRPr="00BB2BB4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Расчет и возврат </w:t>
      </w:r>
      <w:r w:rsidRPr="00BB2BB4">
        <w:rPr>
          <w:rFonts w:ascii="Times New Roman" w:hAnsi="Times New Roman"/>
          <w:kern w:val="2"/>
          <w:sz w:val="28"/>
          <w:szCs w:val="28"/>
        </w:rPr>
        <w:t>сумм инициативных плат</w:t>
      </w:r>
      <w:r>
        <w:rPr>
          <w:rFonts w:ascii="Times New Roman" w:hAnsi="Times New Roman"/>
          <w:kern w:val="2"/>
          <w:sz w:val="28"/>
          <w:szCs w:val="28"/>
        </w:rPr>
        <w:t>ежей, подлежащих возврату лицам</w:t>
      </w:r>
      <w:r w:rsidRPr="00BB2BB4">
        <w:rPr>
          <w:rFonts w:ascii="Times New Roman" w:hAnsi="Times New Roman"/>
          <w:kern w:val="2"/>
          <w:sz w:val="28"/>
          <w:szCs w:val="28"/>
        </w:rPr>
        <w:t>, осуществившим их перечисление в местный бюджет муниципального образования</w:t>
      </w:r>
      <w:r>
        <w:rPr>
          <w:rFonts w:ascii="Times New Roman" w:hAnsi="Times New Roman"/>
          <w:kern w:val="2"/>
          <w:sz w:val="28"/>
          <w:szCs w:val="28"/>
        </w:rPr>
        <w:t xml:space="preserve">, осуществляется </w:t>
      </w:r>
      <w:r w:rsidRPr="00694B0F">
        <w:rPr>
          <w:rFonts w:ascii="Times New Roman" w:hAnsi="Times New Roman"/>
          <w:sz w:val="28"/>
          <w:szCs w:val="28"/>
        </w:rPr>
        <w:t xml:space="preserve">администратором </w:t>
      </w:r>
      <w:r w:rsidRPr="00624C21">
        <w:rPr>
          <w:rFonts w:ascii="Times New Roman" w:hAnsi="Times New Roman"/>
          <w:sz w:val="28"/>
          <w:szCs w:val="28"/>
        </w:rPr>
        <w:t>доходов бюджета</w:t>
      </w:r>
      <w:r w:rsidRPr="00624C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24C21">
        <w:rPr>
          <w:rFonts w:ascii="Times New Roman" w:hAnsi="Times New Roman"/>
          <w:i/>
          <w:kern w:val="2"/>
          <w:sz w:val="28"/>
          <w:szCs w:val="28"/>
        </w:rPr>
        <w:t>(н</w:t>
      </w:r>
      <w:r w:rsidRPr="00624C21">
        <w:rPr>
          <w:rFonts w:ascii="Times New Roman" w:hAnsi="Times New Roman"/>
          <w:bCs/>
          <w:i/>
          <w:kern w:val="2"/>
          <w:sz w:val="28"/>
          <w:szCs w:val="28"/>
        </w:rPr>
        <w:t xml:space="preserve">аименование </w:t>
      </w:r>
      <w:r w:rsidRPr="00624C21">
        <w:rPr>
          <w:rFonts w:ascii="Times New Roman" w:hAnsi="Times New Roman"/>
          <w:i/>
          <w:kern w:val="2"/>
          <w:sz w:val="28"/>
          <w:szCs w:val="28"/>
        </w:rPr>
        <w:t xml:space="preserve">муниципального образования в соответствии с уставом </w:t>
      </w:r>
      <w:r w:rsidRPr="00624C21">
        <w:rPr>
          <w:rFonts w:ascii="Times New Roman" w:hAnsi="Times New Roman"/>
          <w:bCs/>
          <w:i/>
          <w:kern w:val="2"/>
          <w:sz w:val="28"/>
          <w:szCs w:val="28"/>
        </w:rPr>
        <w:t>муниципального образования)</w:t>
      </w:r>
      <w:r w:rsidRPr="00624C21">
        <w:rPr>
          <w:rFonts w:ascii="Times New Roman" w:hAnsi="Times New Roman"/>
          <w:bCs/>
          <w:kern w:val="2"/>
          <w:sz w:val="28"/>
          <w:szCs w:val="28"/>
        </w:rPr>
        <w:t xml:space="preserve">, осуществляющим учет инициативных платежей по инициативному </w:t>
      </w:r>
      <w:proofErr w:type="gramStart"/>
      <w:r w:rsidRPr="00624C21">
        <w:rPr>
          <w:rFonts w:ascii="Times New Roman" w:hAnsi="Times New Roman"/>
          <w:bCs/>
          <w:kern w:val="2"/>
          <w:sz w:val="28"/>
          <w:szCs w:val="28"/>
        </w:rPr>
        <w:t>проекту</w:t>
      </w:r>
      <w:r w:rsidRPr="00624C21">
        <w:rPr>
          <w:rFonts w:ascii="Times New Roman" w:hAnsi="Times New Roman"/>
          <w:bCs/>
          <w:i/>
          <w:kern w:val="2"/>
          <w:sz w:val="28"/>
          <w:szCs w:val="28"/>
        </w:rPr>
        <w:t xml:space="preserve">  </w:t>
      </w:r>
      <w:r w:rsidRPr="00624C21">
        <w:rPr>
          <w:rFonts w:ascii="Times New Roman" w:hAnsi="Times New Roman"/>
          <w:bCs/>
          <w:kern w:val="2"/>
          <w:sz w:val="28"/>
          <w:szCs w:val="28"/>
        </w:rPr>
        <w:t>(</w:t>
      </w:r>
      <w:proofErr w:type="gramEnd"/>
      <w:r w:rsidRPr="00624C21">
        <w:rPr>
          <w:rFonts w:ascii="Times New Roman" w:hAnsi="Times New Roman"/>
          <w:bCs/>
          <w:kern w:val="2"/>
          <w:sz w:val="28"/>
          <w:szCs w:val="28"/>
        </w:rPr>
        <w:t>далее – уполномоченный орган)</w:t>
      </w:r>
      <w:r w:rsidRPr="00624C21">
        <w:rPr>
          <w:rFonts w:ascii="Times New Roman" w:hAnsi="Times New Roman"/>
          <w:kern w:val="2"/>
          <w:sz w:val="28"/>
          <w:szCs w:val="28"/>
        </w:rPr>
        <w:t>.</w:t>
      </w: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A3EA2" w:rsidRPr="00EB712B" w:rsidRDefault="00FA3EA2" w:rsidP="00FA3EA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B712B">
        <w:rPr>
          <w:rFonts w:ascii="Times New Roman" w:hAnsi="Times New Roman"/>
          <w:bCs/>
          <w:kern w:val="2"/>
          <w:sz w:val="28"/>
          <w:szCs w:val="28"/>
        </w:rPr>
        <w:t xml:space="preserve">Глава 2. Порядок расчета </w:t>
      </w:r>
      <w:r w:rsidRPr="00EB712B">
        <w:rPr>
          <w:rFonts w:ascii="Times New Roman" w:hAnsi="Times New Roman"/>
          <w:kern w:val="2"/>
          <w:sz w:val="28"/>
          <w:szCs w:val="28"/>
        </w:rPr>
        <w:t>сумм инициативных</w:t>
      </w:r>
      <w:r w:rsidRPr="00EB712B">
        <w:rPr>
          <w:rFonts w:ascii="Times New Roman" w:hAnsi="Times New Roman"/>
          <w:kern w:val="2"/>
          <w:sz w:val="28"/>
          <w:szCs w:val="28"/>
        </w:rPr>
        <w:br/>
        <w:t>платежей, подлежащих возврату</w:t>
      </w:r>
    </w:p>
    <w:p w:rsidR="00FA3EA2" w:rsidRPr="00EB712B" w:rsidRDefault="00FA3EA2" w:rsidP="00FA3EA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</w:t>
      </w:r>
      <w:r w:rsidRPr="00EB712B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EB712B">
        <w:rPr>
          <w:rFonts w:ascii="Times New Roman" w:hAnsi="Times New Roman"/>
          <w:kern w:val="2"/>
          <w:sz w:val="28"/>
          <w:szCs w:val="28"/>
        </w:rPr>
        <w:t>По окончании каждого финансового года, но не позднее 1 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>1) реализация которых завершена в истекшем финансовом году;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 xml:space="preserve">2) реализация которых не завершена в истекшем финансовом году, при этом </w:t>
      </w:r>
      <w:proofErr w:type="gramStart"/>
      <w:r w:rsidRPr="00EB712B">
        <w:rPr>
          <w:rFonts w:ascii="Times New Roman" w:hAnsi="Times New Roman"/>
          <w:kern w:val="2"/>
          <w:sz w:val="28"/>
          <w:szCs w:val="28"/>
        </w:rPr>
        <w:t>срок реализации</w:t>
      </w:r>
      <w:proofErr w:type="gramEnd"/>
      <w:r w:rsidRPr="00EB712B">
        <w:rPr>
          <w:rFonts w:ascii="Times New Roman" w:hAnsi="Times New Roman"/>
          <w:kern w:val="2"/>
          <w:sz w:val="28"/>
          <w:szCs w:val="28"/>
        </w:rPr>
        <w:t xml:space="preserve"> которых истек и не был продлен.</w:t>
      </w: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. По каждому из инициативных проектов, предусмотренных пунктом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 настоящего Порядка, уполномоченный орган определяет следующие обстоятельства:</w:t>
      </w: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lastRenderedPageBreak/>
        <w:t xml:space="preserve">1) уплачивались ли гражданами, индивидуальными предпринимателями и </w:t>
      </w:r>
      <w:r>
        <w:rPr>
          <w:rFonts w:ascii="Times New Roman" w:hAnsi="Times New Roman"/>
          <w:kern w:val="2"/>
          <w:sz w:val="28"/>
          <w:szCs w:val="28"/>
        </w:rPr>
        <w:t xml:space="preserve">(или) 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образованными в соответствии с законодательством Российской Федерации юридическими лицами </w:t>
      </w:r>
      <w:r>
        <w:rPr>
          <w:rFonts w:ascii="Times New Roman" w:hAnsi="Times New Roman"/>
          <w:kern w:val="2"/>
          <w:sz w:val="28"/>
          <w:szCs w:val="28"/>
        </w:rPr>
        <w:t xml:space="preserve">в местный бюджет муниципального образования </w:t>
      </w:r>
      <w:r w:rsidRPr="00EB712B">
        <w:rPr>
          <w:rFonts w:ascii="Times New Roman" w:hAnsi="Times New Roman"/>
          <w:kern w:val="2"/>
          <w:sz w:val="28"/>
          <w:szCs w:val="28"/>
        </w:rPr>
        <w:t>инициативные платежи в целях реализации соответствующего инициативного проекта;</w:t>
      </w: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>2) использовались ли суммы инициативных платежей при реализации соответствующего инициативного проекта;</w:t>
      </w:r>
    </w:p>
    <w:p w:rsidR="00FA3EA2" w:rsidRPr="00EB712B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>3) 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12B">
        <w:rPr>
          <w:rFonts w:ascii="Times New Roman" w:hAnsi="Times New Roman"/>
          <w:kern w:val="2"/>
          <w:sz w:val="28"/>
          <w:szCs w:val="28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>
        <w:rPr>
          <w:rFonts w:ascii="Times New Roman" w:hAnsi="Times New Roman"/>
          <w:kern w:val="2"/>
          <w:sz w:val="28"/>
          <w:szCs w:val="28"/>
        </w:rPr>
        <w:t xml:space="preserve">в целях реализации </w:t>
      </w:r>
      <w:r w:rsidRPr="00EB712B">
        <w:rPr>
          <w:rFonts w:ascii="Times New Roman" w:hAnsi="Times New Roman"/>
          <w:kern w:val="2"/>
          <w:sz w:val="28"/>
          <w:szCs w:val="28"/>
        </w:rPr>
        <w:t>соответствующе</w:t>
      </w:r>
      <w:r>
        <w:rPr>
          <w:rFonts w:ascii="Times New Roman" w:hAnsi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 инициативно</w:t>
      </w:r>
      <w:r>
        <w:rPr>
          <w:rFonts w:ascii="Times New Roman" w:hAnsi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/>
          <w:kern w:val="2"/>
          <w:sz w:val="28"/>
          <w:szCs w:val="28"/>
        </w:rPr>
        <w:t xml:space="preserve"> проект</w:t>
      </w:r>
      <w:r>
        <w:rPr>
          <w:rFonts w:ascii="Times New Roman" w:hAnsi="Times New Roman"/>
          <w:kern w:val="2"/>
          <w:sz w:val="28"/>
          <w:szCs w:val="28"/>
        </w:rPr>
        <w:t>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4 настоящего Порядка, не учитываются.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6. Результаты проверки, предусмотренной пунктами 3, 4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пунктом 7 настоящего Порядка.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7. Отчеты о поступлении инициативных платежей не позднее 25 апреля представляются уполномоченным органом на рассмотрение главы муниципального образования </w:t>
      </w:r>
      <w:r w:rsidRPr="00E72C5C">
        <w:rPr>
          <w:rFonts w:ascii="Times New Roman" w:hAnsi="Times New Roman"/>
          <w:i/>
          <w:kern w:val="2"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 w:rsidRPr="00261A96">
        <w:rPr>
          <w:rFonts w:ascii="Times New Roman" w:hAnsi="Times New Roman"/>
          <w:kern w:val="2"/>
          <w:sz w:val="28"/>
          <w:szCs w:val="28"/>
        </w:rPr>
        <w:t>.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8. Глава муниципального образования </w:t>
      </w:r>
      <w:r w:rsidRPr="00E72C5C">
        <w:rPr>
          <w:rFonts w:ascii="Times New Roman" w:hAnsi="Times New Roman"/>
          <w:i/>
          <w:kern w:val="2"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рассматривает отчеты о поступлении инициативных платежей и не позднее 30 апреля принимает по 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FA3EA2" w:rsidRPr="0018675C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9. Не позднее двух рабочих дней со дня принятия главой муниципального образования </w:t>
      </w:r>
      <w:r w:rsidRPr="00E72C5C">
        <w:rPr>
          <w:rFonts w:ascii="Times New Roman" w:hAnsi="Times New Roman"/>
          <w:i/>
          <w:kern w:val="2"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>
        <w:rPr>
          <w:rFonts w:ascii="Times New Roman" w:hAnsi="Times New Roman"/>
          <w:kern w:val="2"/>
          <w:sz w:val="28"/>
          <w:szCs w:val="28"/>
        </w:rPr>
        <w:t xml:space="preserve"> решения о возврате инициативных платежей (остатка инициативных платежей) соответствующий отчет о поступлении инициативных платежей передается лиц</w:t>
      </w:r>
      <w:r w:rsidRPr="00B336C5">
        <w:rPr>
          <w:rFonts w:ascii="Times New Roman" w:hAnsi="Times New Roman"/>
          <w:kern w:val="2"/>
          <w:sz w:val="28"/>
          <w:szCs w:val="28"/>
        </w:rPr>
        <w:t xml:space="preserve">ом, отвечающим за делопроизводство в местной администрации муниципального образования </w:t>
      </w:r>
      <w:r w:rsidRPr="00B336C5">
        <w:rPr>
          <w:rFonts w:ascii="Times New Roman" w:hAnsi="Times New Roman"/>
          <w:i/>
          <w:kern w:val="2"/>
          <w:sz w:val="28"/>
          <w:szCs w:val="28"/>
        </w:rPr>
        <w:t>(н</w:t>
      </w:r>
      <w:r w:rsidRPr="00B336C5">
        <w:rPr>
          <w:rFonts w:ascii="Times New Roman" w:hAnsi="Times New Roman"/>
          <w:bCs/>
          <w:i/>
          <w:kern w:val="2"/>
          <w:sz w:val="28"/>
          <w:szCs w:val="28"/>
        </w:rPr>
        <w:t xml:space="preserve">аименование местной администрации </w:t>
      </w:r>
      <w:r w:rsidRPr="00B336C5">
        <w:rPr>
          <w:rFonts w:ascii="Times New Roman" w:hAnsi="Times New Roman"/>
          <w:i/>
          <w:kern w:val="2"/>
          <w:sz w:val="28"/>
          <w:szCs w:val="28"/>
        </w:rPr>
        <w:t xml:space="preserve">муниципального образования в соответствии с уставом </w:t>
      </w:r>
      <w:r w:rsidRPr="00B336C5">
        <w:rPr>
          <w:rFonts w:ascii="Times New Roman" w:hAnsi="Times New Roman"/>
          <w:bCs/>
          <w:i/>
          <w:kern w:val="2"/>
          <w:sz w:val="28"/>
          <w:szCs w:val="28"/>
        </w:rPr>
        <w:t>муниципального образования)</w:t>
      </w:r>
      <w:r w:rsidRPr="00456DE3">
        <w:rPr>
          <w:rFonts w:ascii="Times New Roman" w:hAnsi="Times New Roman"/>
          <w:bCs/>
          <w:kern w:val="2"/>
          <w:sz w:val="28"/>
          <w:szCs w:val="28"/>
        </w:rPr>
        <w:t xml:space="preserve"> (далее – Администрация)</w:t>
      </w:r>
      <w:r w:rsidRPr="00B336C5">
        <w:rPr>
          <w:rFonts w:ascii="Times New Roman" w:hAnsi="Times New Roman"/>
          <w:kern w:val="2"/>
          <w:sz w:val="28"/>
          <w:szCs w:val="28"/>
        </w:rPr>
        <w:t>, в уполномоченный орган</w:t>
      </w:r>
      <w:r>
        <w:rPr>
          <w:rFonts w:ascii="Times New Roman" w:hAnsi="Times New Roman"/>
          <w:kern w:val="2"/>
          <w:sz w:val="28"/>
          <w:szCs w:val="28"/>
        </w:rPr>
        <w:t xml:space="preserve">, а также в тот же срок размещается на официальном </w:t>
      </w:r>
      <w:r w:rsidRPr="00CC15D5">
        <w:rPr>
          <w:rFonts w:ascii="Times New Roman" w:hAnsi="Times New Roman"/>
          <w:kern w:val="2"/>
          <w:sz w:val="28"/>
          <w:szCs w:val="28"/>
        </w:rPr>
        <w:lastRenderedPageBreak/>
        <w:t>сайте муниципального образования в информационно-телекоммуникационной сети «Интернет</w:t>
      </w:r>
      <w:r w:rsidRPr="00CA50CA">
        <w:rPr>
          <w:rFonts w:ascii="Times New Roman" w:hAnsi="Times New Roman"/>
          <w:b/>
          <w:kern w:val="2"/>
          <w:sz w:val="28"/>
          <w:szCs w:val="28"/>
        </w:rPr>
        <w:t>»</w:t>
      </w:r>
      <w:r w:rsidRPr="0018675C">
        <w:rPr>
          <w:rFonts w:ascii="Times New Roman" w:hAnsi="Times New Roman"/>
          <w:kern w:val="2"/>
          <w:sz w:val="28"/>
          <w:szCs w:val="28"/>
        </w:rPr>
        <w:t xml:space="preserve"> (далее – официальный сайт) с соблюдением законодательства о персональных данных.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10</w:t>
      </w:r>
      <w:r w:rsidRPr="0018675C">
        <w:rPr>
          <w:rFonts w:ascii="Times New Roman" w:hAnsi="Times New Roman"/>
          <w:kern w:val="2"/>
          <w:sz w:val="28"/>
          <w:szCs w:val="28"/>
        </w:rPr>
        <w:t>. В случае если инициативный проект не был реализован, уполномоченный орган на основании отчета о поступлении инициативных платежей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18675C">
        <w:rPr>
          <w:rFonts w:ascii="Times New Roman" w:hAnsi="Times New Roman"/>
          <w:kern w:val="2"/>
          <w:sz w:val="28"/>
          <w:szCs w:val="28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</w:t>
      </w:r>
      <w:r>
        <w:rPr>
          <w:rFonts w:ascii="Times New Roman" w:hAnsi="Times New Roman"/>
          <w:kern w:val="2"/>
          <w:sz w:val="28"/>
          <w:szCs w:val="28"/>
        </w:rPr>
        <w:t>о данному инициативному проекту)</w:t>
      </w:r>
      <w:r w:rsidRPr="0018675C">
        <w:rPr>
          <w:rFonts w:ascii="Times New Roman" w:hAnsi="Times New Roman"/>
          <w:kern w:val="2"/>
          <w:sz w:val="28"/>
          <w:szCs w:val="28"/>
        </w:rPr>
        <w:t>.</w:t>
      </w:r>
    </w:p>
    <w:p w:rsidR="00FA3EA2" w:rsidRPr="0018675C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11</w:t>
      </w:r>
      <w:r w:rsidRPr="0018675C">
        <w:rPr>
          <w:rFonts w:ascii="Times New Roman" w:hAnsi="Times New Roman"/>
          <w:kern w:val="2"/>
          <w:sz w:val="28"/>
          <w:szCs w:val="28"/>
        </w:rPr>
        <w:t>. 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FA3EA2" w:rsidRPr="0018675C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1) общую сумму поступивших инициативных платежей по данному инициативному проекту;</w:t>
      </w:r>
    </w:p>
    <w:p w:rsidR="00FA3EA2" w:rsidRPr="0018675C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FA3EA2" w:rsidRPr="0018675C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3) остаток инициативных платежей, не использованных в целях реализации данного инициативного проекта;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675C">
        <w:rPr>
          <w:rFonts w:ascii="Times New Roman" w:hAnsi="Times New Roman"/>
          <w:kern w:val="2"/>
          <w:sz w:val="28"/>
          <w:szCs w:val="28"/>
        </w:rPr>
        <w:t>4)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FA3EA2" w:rsidRPr="001576D7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Размер денежных средств, подлежащих возврату плательщикам, в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FA3EA2" w:rsidRPr="001576D7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Возврат = ИП – ИФ, где</w:t>
      </w:r>
    </w:p>
    <w:p w:rsidR="00FA3EA2" w:rsidRPr="001576D7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ИП – размер инициативных платежей, поступивших в бюджет, от плательщика, перечислившего инициативный платеж;</w:t>
      </w:r>
    </w:p>
    <w:p w:rsidR="00FA3EA2" w:rsidRPr="001576D7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ИФ – размер фактических расходов на реализацию инициативного проекта, осуществленных за счет инициативных платежей, поступивших в бюджет.</w:t>
      </w:r>
    </w:p>
    <w:p w:rsidR="00FA3EA2" w:rsidRPr="00B336C5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A3EA2" w:rsidRPr="001576D7" w:rsidRDefault="00FA3EA2" w:rsidP="00FA3EA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1576D7">
        <w:rPr>
          <w:rFonts w:ascii="Times New Roman" w:hAnsi="Times New Roman"/>
          <w:bCs/>
          <w:kern w:val="2"/>
          <w:sz w:val="28"/>
          <w:szCs w:val="28"/>
        </w:rPr>
        <w:t xml:space="preserve">Глава 3. Порядок </w:t>
      </w:r>
      <w:r w:rsidRPr="001576D7">
        <w:rPr>
          <w:rFonts w:ascii="Times New Roman" w:hAnsi="Times New Roman"/>
          <w:kern w:val="2"/>
          <w:sz w:val="28"/>
          <w:szCs w:val="28"/>
        </w:rPr>
        <w:t>возврата сумм инициативных платежей</w:t>
      </w:r>
    </w:p>
    <w:p w:rsidR="00FA3EA2" w:rsidRPr="001576D7" w:rsidRDefault="00FA3EA2" w:rsidP="00FA3EA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FA3EA2" w:rsidRPr="00624C21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bCs/>
          <w:kern w:val="2"/>
          <w:sz w:val="28"/>
          <w:szCs w:val="28"/>
        </w:rPr>
        <w:t>12.</w:t>
      </w:r>
      <w:r w:rsidRPr="001576D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24C21">
        <w:rPr>
          <w:rFonts w:ascii="Times New Roman" w:hAnsi="Times New Roman"/>
          <w:kern w:val="2"/>
          <w:sz w:val="28"/>
          <w:szCs w:val="28"/>
        </w:rPr>
        <w:t xml:space="preserve">Денежные средства, подлежат возврату лицам (в том числе организациям), осуществляющим их перечисление в бюджет (далее – плательщики): </w:t>
      </w:r>
    </w:p>
    <w:p w:rsidR="00FA3EA2" w:rsidRPr="00624C21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24C21">
        <w:rPr>
          <w:rFonts w:ascii="Times New Roman" w:hAnsi="Times New Roman"/>
          <w:kern w:val="2"/>
          <w:sz w:val="28"/>
          <w:szCs w:val="28"/>
        </w:rPr>
        <w:t xml:space="preserve">1) </w:t>
      </w:r>
      <w:proofErr w:type="gramStart"/>
      <w:r w:rsidRPr="00624C21">
        <w:rPr>
          <w:rFonts w:ascii="Times New Roman" w:hAnsi="Times New Roman"/>
          <w:kern w:val="2"/>
          <w:sz w:val="28"/>
          <w:szCs w:val="28"/>
        </w:rPr>
        <w:t>в  случае</w:t>
      </w:r>
      <w:proofErr w:type="gramEnd"/>
      <w:r w:rsidRPr="00624C21">
        <w:rPr>
          <w:rFonts w:ascii="Times New Roman" w:hAnsi="Times New Roman"/>
          <w:kern w:val="2"/>
          <w:sz w:val="28"/>
          <w:szCs w:val="28"/>
        </w:rPr>
        <w:t xml:space="preserve"> если инициативный проект не был реализован;</w:t>
      </w:r>
    </w:p>
    <w:p w:rsidR="00FA3EA2" w:rsidRPr="00057CFC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24C21">
        <w:rPr>
          <w:rFonts w:ascii="Times New Roman" w:hAnsi="Times New Roman"/>
          <w:kern w:val="2"/>
          <w:sz w:val="28"/>
          <w:szCs w:val="28"/>
        </w:rPr>
        <w:lastRenderedPageBreak/>
        <w:t>2)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FA3EA2" w:rsidRPr="001576D7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13. </w:t>
      </w:r>
      <w:r w:rsidRPr="001576D7">
        <w:rPr>
          <w:rFonts w:ascii="Times New Roman" w:hAnsi="Times New Roman"/>
          <w:kern w:val="2"/>
          <w:sz w:val="28"/>
          <w:szCs w:val="28"/>
        </w:rPr>
        <w:t xml:space="preserve">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</w:t>
      </w:r>
      <w:r w:rsidRPr="008F0D1E">
        <w:rPr>
          <w:rFonts w:ascii="Times New Roman" w:hAnsi="Times New Roman"/>
          <w:kern w:val="2"/>
          <w:sz w:val="28"/>
          <w:szCs w:val="28"/>
        </w:rPr>
        <w:t xml:space="preserve">уполномоченный </w:t>
      </w:r>
      <w:proofErr w:type="gramStart"/>
      <w:r w:rsidRPr="008F0D1E">
        <w:rPr>
          <w:rFonts w:ascii="Times New Roman" w:hAnsi="Times New Roman"/>
          <w:kern w:val="2"/>
          <w:sz w:val="28"/>
          <w:szCs w:val="28"/>
        </w:rPr>
        <w:t>орган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Pr="001576D7">
        <w:rPr>
          <w:rFonts w:ascii="Times New Roman" w:hAnsi="Times New Roman"/>
          <w:kern w:val="2"/>
          <w:sz w:val="28"/>
          <w:szCs w:val="28"/>
        </w:rPr>
        <w:t>с</w:t>
      </w:r>
      <w:proofErr w:type="gramEnd"/>
      <w:r w:rsidRPr="001576D7">
        <w:rPr>
          <w:rFonts w:ascii="Times New Roman" w:hAnsi="Times New Roman"/>
          <w:kern w:val="2"/>
          <w:sz w:val="28"/>
          <w:szCs w:val="28"/>
        </w:rPr>
        <w:t xml:space="preserve"> заявлением о возврате инициативного платежа (остатка инициативного платежа), который не может быть меньше трех лет со дня уплаты инициативного платежа.</w:t>
      </w:r>
    </w:p>
    <w:p w:rsidR="00FA3EA2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Если инициативный проект не был реализован в текущем финансовом году, внесенные денежные средства подлежат возврату плательщикам в полном объеме до 15 д</w:t>
      </w:r>
      <w:r>
        <w:rPr>
          <w:rFonts w:ascii="Times New Roman" w:hAnsi="Times New Roman"/>
          <w:kern w:val="2"/>
          <w:sz w:val="28"/>
          <w:szCs w:val="28"/>
        </w:rPr>
        <w:t>екабря текущего финансового года</w:t>
      </w:r>
      <w:r w:rsidRPr="001576D7">
        <w:rPr>
          <w:rFonts w:ascii="Times New Roman" w:hAnsi="Times New Roman"/>
          <w:kern w:val="2"/>
          <w:sz w:val="28"/>
          <w:szCs w:val="28"/>
        </w:rPr>
        <w:t>.</w:t>
      </w:r>
    </w:p>
    <w:p w:rsidR="00FA3EA2" w:rsidRPr="00624C21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1576D7">
        <w:rPr>
          <w:rFonts w:ascii="Times New Roman" w:hAnsi="Times New Roman"/>
          <w:kern w:val="2"/>
          <w:sz w:val="28"/>
          <w:szCs w:val="28"/>
        </w:rPr>
        <w:t xml:space="preserve">. Лицо, осуществившее перечисление инициативного платежа (инициативных платежей), </w:t>
      </w:r>
      <w:r w:rsidRPr="00624C21">
        <w:rPr>
          <w:rFonts w:ascii="Times New Roman" w:hAnsi="Times New Roman"/>
          <w:kern w:val="2"/>
          <w:sz w:val="28"/>
          <w:szCs w:val="28"/>
        </w:rPr>
        <w:t>вправе обратиться в уполномоченный орган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FA3EA2" w:rsidRPr="00624C21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24C21">
        <w:rPr>
          <w:rFonts w:ascii="Times New Roman" w:hAnsi="Times New Roman"/>
          <w:kern w:val="2"/>
          <w:sz w:val="28"/>
          <w:szCs w:val="28"/>
        </w:rPr>
        <w:t>15. 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уполномоченный орган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FA3EA2" w:rsidRPr="001576D7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24C21">
        <w:rPr>
          <w:rFonts w:ascii="Times New Roman" w:hAnsi="Times New Roman"/>
          <w:kern w:val="2"/>
          <w:sz w:val="28"/>
          <w:szCs w:val="28"/>
        </w:rPr>
        <w:t>16. Уполномоченный орган в день подачи заявления плательщиком осуществляет регистрацию заявления</w:t>
      </w:r>
      <w:r w:rsidRPr="001576D7">
        <w:rPr>
          <w:rFonts w:ascii="Times New Roman" w:hAnsi="Times New Roman"/>
          <w:kern w:val="2"/>
          <w:sz w:val="28"/>
          <w:szCs w:val="28"/>
        </w:rPr>
        <w:t xml:space="preserve"> о возврате денежных средств в журнале </w:t>
      </w:r>
      <w:proofErr w:type="gramStart"/>
      <w:r w:rsidRPr="001576D7">
        <w:rPr>
          <w:rFonts w:ascii="Times New Roman" w:hAnsi="Times New Roman"/>
          <w:kern w:val="2"/>
          <w:sz w:val="28"/>
          <w:szCs w:val="28"/>
        </w:rPr>
        <w:t>регистрации,  рассматривает</w:t>
      </w:r>
      <w:proofErr w:type="gramEnd"/>
      <w:r w:rsidRPr="001576D7">
        <w:rPr>
          <w:rFonts w:ascii="Times New Roman" w:hAnsi="Times New Roman"/>
          <w:kern w:val="2"/>
          <w:sz w:val="28"/>
          <w:szCs w:val="28"/>
        </w:rPr>
        <w:t xml:space="preserve"> поступившее заявление о возврате инициативного платежа (остатка инициативного платежа) не позднее 5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FA3EA2" w:rsidRPr="001576D7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FA3EA2" w:rsidRPr="00624C21" w:rsidRDefault="00FA3EA2" w:rsidP="00FA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576D7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1576D7">
        <w:rPr>
          <w:rFonts w:ascii="Times New Roman" w:hAnsi="Times New Roman"/>
          <w:kern w:val="2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kern w:val="2"/>
          <w:sz w:val="28"/>
          <w:szCs w:val="28"/>
        </w:rPr>
        <w:t xml:space="preserve">уполномоченным органом </w:t>
      </w:r>
      <w:r w:rsidRPr="001576D7">
        <w:rPr>
          <w:rFonts w:ascii="Times New Roman" w:hAnsi="Times New Roman"/>
          <w:kern w:val="2"/>
          <w:sz w:val="28"/>
          <w:szCs w:val="28"/>
        </w:rPr>
        <w:t xml:space="preserve">решения о возврате заявителю инициативного платежа (остатка инициативного платежа) уполномоченный орган осуществляет перечисление соответствующих денежных средств по </w:t>
      </w:r>
      <w:r w:rsidRPr="00624C21">
        <w:rPr>
          <w:rFonts w:ascii="Times New Roman" w:hAnsi="Times New Roman"/>
          <w:kern w:val="2"/>
          <w:sz w:val="28"/>
          <w:szCs w:val="28"/>
        </w:rPr>
        <w:t>платежным реквизитам, указанным в заявлении о возврате инициативного платежа (остатка инициативного платежа), не позднее 30 дней со дня регистрации уполномоченным органом указанного заявления.</w:t>
      </w:r>
    </w:p>
    <w:p w:rsidR="00FA3EA2" w:rsidRDefault="00FA3EA2" w:rsidP="00FA3EA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24C21">
        <w:rPr>
          <w:rFonts w:ascii="Times New Roman" w:hAnsi="Times New Roman"/>
          <w:sz w:val="28"/>
          <w:szCs w:val="28"/>
        </w:rPr>
        <w:lastRenderedPageBreak/>
        <w:t>В случае поступления заявления от плательщика</w:t>
      </w:r>
      <w:r w:rsidRPr="001576D7">
        <w:rPr>
          <w:rFonts w:ascii="Times New Roman" w:hAnsi="Times New Roman"/>
          <w:sz w:val="28"/>
          <w:szCs w:val="28"/>
        </w:rPr>
        <w:t xml:space="preserve"> по истечении срока подачи заявления, уполномоченный орган готовит мотивированный отказ о возврате денежных средств не позднее двух рабочих дней со дня получения заявления о возврате денежных средств.</w:t>
      </w:r>
    </w:p>
    <w:p w:rsidR="00A41DD0" w:rsidRDefault="00A41DD0"/>
    <w:sectPr w:rsidR="00A4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36"/>
    <w:rsid w:val="00A41DD0"/>
    <w:rsid w:val="00C96136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EF51C-B500-4003-A486-8D658A7C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3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2021-12-01T09:45:00Z</dcterms:created>
  <dcterms:modified xsi:type="dcterms:W3CDTF">2021-12-01T09:48:00Z</dcterms:modified>
</cp:coreProperties>
</file>