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76DC1" w14:textId="77777777" w:rsidR="00B45FA5" w:rsidRDefault="00B45FA5" w:rsidP="00B45F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ЧЕБАКЛИНСКОГО СЕЛЬСКОГО ПОСЕЛЕНИЯ</w:t>
      </w:r>
    </w:p>
    <w:p w14:paraId="565A49F9" w14:textId="77777777" w:rsidR="00B45FA5" w:rsidRDefault="00B45FA5" w:rsidP="00B45F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БОЛЬШЕРЕЧЕНСКОГО МУНИЦИПАЛЬНОГО РАЙОНА</w:t>
      </w:r>
    </w:p>
    <w:p w14:paraId="60D4AC86" w14:textId="77777777" w:rsidR="00B45FA5" w:rsidRDefault="00B45FA5" w:rsidP="00B45F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14:paraId="59EB6D11" w14:textId="77777777" w:rsidR="00B45FA5" w:rsidRDefault="00B45FA5" w:rsidP="00B45FA5">
      <w:pPr>
        <w:rPr>
          <w:sz w:val="28"/>
          <w:szCs w:val="28"/>
        </w:rPr>
      </w:pPr>
    </w:p>
    <w:p w14:paraId="37C3FD98" w14:textId="77777777" w:rsidR="00B45FA5" w:rsidRDefault="00B45FA5" w:rsidP="00B45F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74E47094" w14:textId="77777777" w:rsidR="00B45FA5" w:rsidRDefault="00B45FA5" w:rsidP="00B45FA5">
      <w:pPr>
        <w:jc w:val="center"/>
        <w:rPr>
          <w:b/>
          <w:sz w:val="28"/>
          <w:szCs w:val="28"/>
        </w:rPr>
      </w:pPr>
    </w:p>
    <w:p w14:paraId="7ABFDF17" w14:textId="77777777" w:rsidR="00B45FA5" w:rsidRPr="002A6F47" w:rsidRDefault="00B45FA5" w:rsidP="00B45FA5">
      <w:pPr>
        <w:rPr>
          <w:sz w:val="26"/>
          <w:szCs w:val="26"/>
        </w:rPr>
      </w:pPr>
      <w:r w:rsidRPr="002A6F47">
        <w:rPr>
          <w:sz w:val="26"/>
          <w:szCs w:val="26"/>
        </w:rPr>
        <w:t>От 25.01.2021 г</w:t>
      </w:r>
      <w:r w:rsidRPr="002A6F47">
        <w:rPr>
          <w:sz w:val="26"/>
          <w:szCs w:val="26"/>
        </w:rPr>
        <w:tab/>
      </w:r>
      <w:r w:rsidRPr="002A6F47">
        <w:rPr>
          <w:sz w:val="26"/>
          <w:szCs w:val="26"/>
        </w:rPr>
        <w:tab/>
      </w:r>
      <w:r w:rsidRPr="002A6F47">
        <w:rPr>
          <w:sz w:val="26"/>
          <w:szCs w:val="26"/>
        </w:rPr>
        <w:tab/>
      </w:r>
      <w:r w:rsidRPr="002A6F47">
        <w:rPr>
          <w:sz w:val="26"/>
          <w:szCs w:val="26"/>
        </w:rPr>
        <w:tab/>
        <w:t xml:space="preserve">                                       </w:t>
      </w:r>
      <w:r w:rsidR="002A6F47">
        <w:rPr>
          <w:sz w:val="26"/>
          <w:szCs w:val="26"/>
        </w:rPr>
        <w:t xml:space="preserve">                             </w:t>
      </w:r>
      <w:r w:rsidRPr="002A6F47">
        <w:rPr>
          <w:sz w:val="26"/>
          <w:szCs w:val="26"/>
        </w:rPr>
        <w:t>№ 2</w:t>
      </w:r>
      <w:r w:rsidR="004F7BB8">
        <w:rPr>
          <w:sz w:val="26"/>
          <w:szCs w:val="26"/>
        </w:rPr>
        <w:t>9</w:t>
      </w:r>
      <w:r w:rsidRPr="002A6F47">
        <w:rPr>
          <w:sz w:val="26"/>
          <w:szCs w:val="26"/>
        </w:rPr>
        <w:t xml:space="preserve"> </w:t>
      </w:r>
    </w:p>
    <w:p w14:paraId="2DDE62FA" w14:textId="77777777" w:rsidR="00B45FA5" w:rsidRDefault="00B45FA5"/>
    <w:p w14:paraId="4787E0C5" w14:textId="77777777" w:rsidR="002A6F47" w:rsidRDefault="002A6F47"/>
    <w:p w14:paraId="42C6B823" w14:textId="77777777" w:rsidR="002A6F47" w:rsidRDefault="002A6F47"/>
    <w:p w14:paraId="5C92F6FF" w14:textId="77777777" w:rsidR="00B45FA5" w:rsidRPr="00B20444" w:rsidRDefault="002A6F47" w:rsidP="002A6F47">
      <w:pPr>
        <w:jc w:val="center"/>
        <w:rPr>
          <w:b/>
          <w:sz w:val="26"/>
          <w:szCs w:val="26"/>
        </w:rPr>
      </w:pPr>
      <w:r w:rsidRPr="00B20444">
        <w:rPr>
          <w:b/>
          <w:sz w:val="26"/>
          <w:szCs w:val="26"/>
        </w:rPr>
        <w:t>О вступлении в должность Главы Чебаклинского сельского поселения Большереченского муниципального района Омской области</w:t>
      </w:r>
    </w:p>
    <w:p w14:paraId="0D1A7E24" w14:textId="77777777" w:rsidR="002A6F47" w:rsidRDefault="002A6F47" w:rsidP="002A6F47">
      <w:pPr>
        <w:jc w:val="center"/>
        <w:rPr>
          <w:sz w:val="26"/>
          <w:szCs w:val="26"/>
        </w:rPr>
      </w:pPr>
    </w:p>
    <w:p w14:paraId="4C65D4F6" w14:textId="77777777" w:rsidR="002A6F47" w:rsidRDefault="002A6F47" w:rsidP="002A6F47">
      <w:pPr>
        <w:jc w:val="both"/>
        <w:rPr>
          <w:sz w:val="26"/>
          <w:szCs w:val="26"/>
        </w:rPr>
      </w:pPr>
      <w:r w:rsidRPr="002A6F47">
        <w:rPr>
          <w:sz w:val="26"/>
          <w:szCs w:val="26"/>
        </w:rPr>
        <w:t xml:space="preserve">В соответствии с частью 3 статьи 40 Федерального закона от 6 октября 2003 года № 131-ФЗ «Об общих принципах организации местного самоуправлении в Российской Федерации», частью 4 статьи 25 Устава </w:t>
      </w:r>
      <w:r>
        <w:rPr>
          <w:sz w:val="26"/>
          <w:szCs w:val="26"/>
        </w:rPr>
        <w:t>Чебаклинского</w:t>
      </w:r>
      <w:r w:rsidRPr="002A6F47">
        <w:rPr>
          <w:sz w:val="26"/>
          <w:szCs w:val="26"/>
        </w:rPr>
        <w:t xml:space="preserve"> сельского поселения, на основании решения Совета </w:t>
      </w:r>
      <w:r>
        <w:rPr>
          <w:sz w:val="26"/>
          <w:szCs w:val="26"/>
        </w:rPr>
        <w:t>Чебаклинского</w:t>
      </w:r>
      <w:r w:rsidRPr="002A6F47">
        <w:rPr>
          <w:sz w:val="26"/>
          <w:szCs w:val="26"/>
        </w:rPr>
        <w:t xml:space="preserve"> сельского от </w:t>
      </w:r>
      <w:r>
        <w:rPr>
          <w:sz w:val="26"/>
          <w:szCs w:val="26"/>
        </w:rPr>
        <w:t>25</w:t>
      </w:r>
      <w:r w:rsidRPr="002A6F47">
        <w:rPr>
          <w:sz w:val="26"/>
          <w:szCs w:val="26"/>
        </w:rPr>
        <w:t xml:space="preserve"> </w:t>
      </w:r>
      <w:r>
        <w:rPr>
          <w:sz w:val="26"/>
          <w:szCs w:val="26"/>
        </w:rPr>
        <w:t>января</w:t>
      </w:r>
      <w:r w:rsidRPr="002A6F47">
        <w:rPr>
          <w:sz w:val="26"/>
          <w:szCs w:val="26"/>
        </w:rPr>
        <w:t xml:space="preserve"> 202</w:t>
      </w:r>
      <w:r>
        <w:rPr>
          <w:sz w:val="26"/>
          <w:szCs w:val="26"/>
        </w:rPr>
        <w:t>1</w:t>
      </w:r>
      <w:r w:rsidRPr="002A6F47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2</w:t>
      </w:r>
      <w:r w:rsidR="004F7BB8">
        <w:rPr>
          <w:sz w:val="26"/>
          <w:szCs w:val="26"/>
        </w:rPr>
        <w:t>8</w:t>
      </w:r>
      <w:r w:rsidRPr="002A6F47">
        <w:rPr>
          <w:sz w:val="26"/>
          <w:szCs w:val="26"/>
        </w:rPr>
        <w:t xml:space="preserve"> «Об избрании Главы </w:t>
      </w:r>
      <w:r>
        <w:rPr>
          <w:sz w:val="26"/>
          <w:szCs w:val="26"/>
        </w:rPr>
        <w:t>Чебаклинского</w:t>
      </w:r>
      <w:r w:rsidRPr="002A6F47">
        <w:rPr>
          <w:sz w:val="26"/>
          <w:szCs w:val="26"/>
        </w:rPr>
        <w:t xml:space="preserve"> сельского поселения Большереченского муниципального района Омской области» Совет </w:t>
      </w:r>
      <w:r>
        <w:rPr>
          <w:sz w:val="26"/>
          <w:szCs w:val="26"/>
        </w:rPr>
        <w:t>Чебаклинского</w:t>
      </w:r>
      <w:r w:rsidRPr="002A6F47">
        <w:rPr>
          <w:sz w:val="26"/>
          <w:szCs w:val="26"/>
        </w:rPr>
        <w:t xml:space="preserve"> сельского поселения Большереченского муниципального района Омской области р е ш и л:</w:t>
      </w:r>
    </w:p>
    <w:p w14:paraId="79A7CFCF" w14:textId="77777777" w:rsidR="002A6F47" w:rsidRDefault="002A6F47" w:rsidP="002A6F47">
      <w:pPr>
        <w:jc w:val="both"/>
        <w:rPr>
          <w:sz w:val="26"/>
          <w:szCs w:val="26"/>
        </w:rPr>
      </w:pPr>
    </w:p>
    <w:p w14:paraId="35DC2E5D" w14:textId="77777777" w:rsidR="002A6F47" w:rsidRDefault="002A6F47" w:rsidP="002A6F47">
      <w:pPr>
        <w:ind w:firstLine="708"/>
        <w:jc w:val="both"/>
        <w:rPr>
          <w:sz w:val="26"/>
          <w:szCs w:val="26"/>
        </w:rPr>
      </w:pPr>
      <w:r w:rsidRPr="002A6F47">
        <w:rPr>
          <w:sz w:val="26"/>
          <w:szCs w:val="26"/>
        </w:rPr>
        <w:t xml:space="preserve">1. Считать вступившим в должность Главы </w:t>
      </w:r>
      <w:r>
        <w:rPr>
          <w:sz w:val="26"/>
          <w:szCs w:val="26"/>
        </w:rPr>
        <w:t>Чебаклинского</w:t>
      </w:r>
      <w:r w:rsidRPr="002A6F47">
        <w:rPr>
          <w:sz w:val="26"/>
          <w:szCs w:val="26"/>
        </w:rPr>
        <w:t xml:space="preserve"> сельского поселения Большереченского муниципального района Омской области </w:t>
      </w:r>
      <w:r>
        <w:rPr>
          <w:sz w:val="26"/>
          <w:szCs w:val="26"/>
        </w:rPr>
        <w:t>Гурова</w:t>
      </w:r>
      <w:r w:rsidRPr="002A6F47">
        <w:rPr>
          <w:sz w:val="26"/>
          <w:szCs w:val="26"/>
        </w:rPr>
        <w:t xml:space="preserve"> </w:t>
      </w:r>
      <w:r>
        <w:rPr>
          <w:sz w:val="26"/>
          <w:szCs w:val="26"/>
        </w:rPr>
        <w:t>Андрея</w:t>
      </w:r>
      <w:r w:rsidRPr="002A6F47">
        <w:rPr>
          <w:sz w:val="26"/>
          <w:szCs w:val="26"/>
        </w:rPr>
        <w:t xml:space="preserve"> </w:t>
      </w:r>
      <w:r>
        <w:rPr>
          <w:sz w:val="26"/>
          <w:szCs w:val="26"/>
        </w:rPr>
        <w:t>Викторовича</w:t>
      </w:r>
      <w:r w:rsidRPr="002A6F47">
        <w:rPr>
          <w:sz w:val="26"/>
          <w:szCs w:val="26"/>
        </w:rPr>
        <w:t xml:space="preserve"> с 2</w:t>
      </w:r>
      <w:r>
        <w:rPr>
          <w:sz w:val="26"/>
          <w:szCs w:val="26"/>
        </w:rPr>
        <w:t>5</w:t>
      </w:r>
      <w:r w:rsidRPr="002A6F47">
        <w:rPr>
          <w:sz w:val="26"/>
          <w:szCs w:val="26"/>
        </w:rPr>
        <w:t xml:space="preserve"> </w:t>
      </w:r>
      <w:r>
        <w:rPr>
          <w:sz w:val="26"/>
          <w:szCs w:val="26"/>
        </w:rPr>
        <w:t>января</w:t>
      </w:r>
      <w:r w:rsidRPr="002A6F47">
        <w:rPr>
          <w:sz w:val="26"/>
          <w:szCs w:val="26"/>
        </w:rPr>
        <w:t xml:space="preserve"> 202</w:t>
      </w:r>
      <w:r>
        <w:rPr>
          <w:sz w:val="26"/>
          <w:szCs w:val="26"/>
        </w:rPr>
        <w:t>1</w:t>
      </w:r>
      <w:r w:rsidRPr="002A6F47">
        <w:rPr>
          <w:sz w:val="26"/>
          <w:szCs w:val="26"/>
        </w:rPr>
        <w:t xml:space="preserve"> года. </w:t>
      </w:r>
    </w:p>
    <w:p w14:paraId="5AEB6A7E" w14:textId="77777777" w:rsidR="002A6F47" w:rsidRDefault="002A6F47" w:rsidP="002A6F47">
      <w:pPr>
        <w:ind w:firstLine="708"/>
        <w:jc w:val="both"/>
        <w:rPr>
          <w:sz w:val="26"/>
          <w:szCs w:val="26"/>
        </w:rPr>
      </w:pPr>
      <w:r w:rsidRPr="002A6F47">
        <w:rPr>
          <w:sz w:val="26"/>
          <w:szCs w:val="26"/>
        </w:rPr>
        <w:t xml:space="preserve">2. Настоящее решение вступает в силу со дня его официального опубликования в газете «Муниципальный вестник </w:t>
      </w:r>
      <w:r>
        <w:rPr>
          <w:sz w:val="26"/>
          <w:szCs w:val="26"/>
        </w:rPr>
        <w:t>Чебаклинского</w:t>
      </w:r>
      <w:r w:rsidRPr="002A6F47">
        <w:rPr>
          <w:sz w:val="26"/>
          <w:szCs w:val="26"/>
        </w:rPr>
        <w:t xml:space="preserve"> сельского поселения Большереченского муниципального района Омской области» и подлежит размещению на официальном сайте </w:t>
      </w:r>
      <w:r>
        <w:rPr>
          <w:sz w:val="26"/>
          <w:szCs w:val="26"/>
        </w:rPr>
        <w:t>Чебаклинского</w:t>
      </w:r>
      <w:r w:rsidRPr="002A6F47">
        <w:rPr>
          <w:sz w:val="26"/>
          <w:szCs w:val="26"/>
        </w:rPr>
        <w:t xml:space="preserve"> сельского поселения Большереченского муниципального района Омской области в сети «Интернет».</w:t>
      </w:r>
    </w:p>
    <w:p w14:paraId="14615345" w14:textId="77777777" w:rsidR="002A6F47" w:rsidRDefault="002A6F47" w:rsidP="002A6F47">
      <w:pPr>
        <w:jc w:val="center"/>
        <w:rPr>
          <w:sz w:val="26"/>
          <w:szCs w:val="26"/>
        </w:rPr>
      </w:pPr>
    </w:p>
    <w:p w14:paraId="74C43C54" w14:textId="77777777" w:rsidR="002A6F47" w:rsidRPr="002A6F47" w:rsidRDefault="002A6F47" w:rsidP="002A6F47">
      <w:pPr>
        <w:jc w:val="center"/>
        <w:rPr>
          <w:sz w:val="26"/>
          <w:szCs w:val="26"/>
        </w:rPr>
      </w:pPr>
    </w:p>
    <w:p w14:paraId="274B608C" w14:textId="77777777" w:rsidR="00B45FA5" w:rsidRPr="00B45FA5" w:rsidRDefault="00B45FA5" w:rsidP="00B45FA5">
      <w:pPr>
        <w:rPr>
          <w:sz w:val="26"/>
          <w:szCs w:val="26"/>
        </w:rPr>
      </w:pPr>
    </w:p>
    <w:p w14:paraId="11C3A26B" w14:textId="77777777" w:rsidR="00B45FA5" w:rsidRPr="00B45FA5" w:rsidRDefault="00B45FA5" w:rsidP="00B45FA5">
      <w:pPr>
        <w:rPr>
          <w:sz w:val="26"/>
          <w:szCs w:val="26"/>
        </w:rPr>
      </w:pPr>
    </w:p>
    <w:p w14:paraId="193AA842" w14:textId="77777777" w:rsidR="00B45FA5" w:rsidRDefault="00B45FA5" w:rsidP="00B45FA5">
      <w:pPr>
        <w:rPr>
          <w:sz w:val="26"/>
          <w:szCs w:val="26"/>
        </w:rPr>
      </w:pPr>
    </w:p>
    <w:p w14:paraId="7A55A717" w14:textId="77777777" w:rsidR="002A6F47" w:rsidRDefault="002A6F47" w:rsidP="00B45FA5">
      <w:pPr>
        <w:rPr>
          <w:sz w:val="26"/>
          <w:szCs w:val="26"/>
        </w:rPr>
      </w:pPr>
    </w:p>
    <w:p w14:paraId="1FF8F80A" w14:textId="4F29944E" w:rsidR="00B45FA5" w:rsidRPr="00B45FA5" w:rsidRDefault="00A96AF5" w:rsidP="00B45FA5">
      <w:pPr>
        <w:rPr>
          <w:sz w:val="26"/>
          <w:szCs w:val="26"/>
        </w:rPr>
      </w:pPr>
      <w:r>
        <w:rPr>
          <w:noProof/>
        </w:rPr>
        <w:drawing>
          <wp:inline distT="0" distB="0" distL="0" distR="0" wp14:anchorId="092B523A" wp14:editId="5DFE1F09">
            <wp:extent cx="5939155" cy="1767840"/>
            <wp:effectExtent l="0" t="0" r="4445" b="3810"/>
            <wp:docPr id="1" name="Рисунок 1" descr="C:\Users\USer\Desktop\рабочий стол\Татьяна Д\НПА 2021\решения\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рабочий стол\Татьяна Д\НПА 2021\решения\1.jpe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40"/>
                    <a:stretch/>
                  </pic:blipFill>
                  <pic:spPr bwMode="auto">
                    <a:xfrm>
                      <a:off x="0" y="0"/>
                      <a:ext cx="5939155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5FA5" w:rsidRPr="00B45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7EA"/>
    <w:rsid w:val="00223A3C"/>
    <w:rsid w:val="002A6F47"/>
    <w:rsid w:val="003057EA"/>
    <w:rsid w:val="004F7BB8"/>
    <w:rsid w:val="00A96AF5"/>
    <w:rsid w:val="00B20444"/>
    <w:rsid w:val="00B4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66A55"/>
  <w15:chartTrackingRefBased/>
  <w15:docId w15:val="{848FEF07-94C1-4CEE-926D-D4A5B794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F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5F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Гурова</cp:lastModifiedBy>
  <cp:revision>8</cp:revision>
  <cp:lastPrinted>2021-01-25T02:42:00Z</cp:lastPrinted>
  <dcterms:created xsi:type="dcterms:W3CDTF">2021-01-25T02:37:00Z</dcterms:created>
  <dcterms:modified xsi:type="dcterms:W3CDTF">2023-12-20T10:09:00Z</dcterms:modified>
</cp:coreProperties>
</file>