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C5CB3" w14:textId="77777777" w:rsidR="00F714E7" w:rsidRDefault="00F714E7" w:rsidP="00F714E7">
      <w:pPr>
        <w:pStyle w:val="1"/>
        <w:rPr>
          <w:b/>
        </w:rPr>
      </w:pPr>
      <w:r>
        <w:rPr>
          <w:b/>
        </w:rPr>
        <w:t>СОВЕТ ЧЕБАКЛИНСКОГО СЕЛЬСКОГО ПОСЕЛЕНИЯ БОЛЬШЕРЕЧЕНСКОГО  МУНИЦИПАЛЬНОГО РАЙОНА ОМСКОЙ ОБЛАСТИ</w:t>
      </w:r>
    </w:p>
    <w:p w14:paraId="045D1D4B" w14:textId="77777777" w:rsidR="00F714E7" w:rsidRDefault="00F714E7" w:rsidP="00F714E7">
      <w:pPr>
        <w:widowControl w:val="0"/>
        <w:autoSpaceDE w:val="0"/>
        <w:autoSpaceDN w:val="0"/>
        <w:adjustRightInd w:val="0"/>
        <w:spacing w:after="0" w:line="240" w:lineRule="auto"/>
        <w:rPr>
          <w:rFonts w:ascii="Times New Roman" w:eastAsia="Times New Roman" w:hAnsi="Times New Roman" w:cs="Times New Roman"/>
          <w:sz w:val="28"/>
          <w:szCs w:val="28"/>
        </w:rPr>
      </w:pPr>
    </w:p>
    <w:p w14:paraId="033966B2" w14:textId="77777777" w:rsidR="00F714E7" w:rsidRDefault="00F714E7" w:rsidP="00F714E7">
      <w:pPr>
        <w:widowControl w:val="0"/>
        <w:autoSpaceDE w:val="0"/>
        <w:autoSpaceDN w:val="0"/>
        <w:adjustRightInd w:val="0"/>
        <w:spacing w:after="0" w:line="240" w:lineRule="auto"/>
        <w:rPr>
          <w:rFonts w:ascii="Times New Roman" w:eastAsia="Times New Roman" w:hAnsi="Times New Roman" w:cs="Times New Roman"/>
          <w:sz w:val="28"/>
          <w:szCs w:val="28"/>
        </w:rPr>
      </w:pPr>
    </w:p>
    <w:p w14:paraId="4C2560BA" w14:textId="77777777" w:rsidR="00F714E7" w:rsidRPr="00F714E7" w:rsidRDefault="00F714E7" w:rsidP="00F714E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714E7">
        <w:rPr>
          <w:rFonts w:ascii="Times New Roman" w:eastAsia="Times New Roman" w:hAnsi="Times New Roman" w:cs="Times New Roman"/>
          <w:b/>
          <w:sz w:val="28"/>
          <w:szCs w:val="28"/>
        </w:rPr>
        <w:t>Р Е Ш Е Н И Е</w:t>
      </w:r>
    </w:p>
    <w:p w14:paraId="50FCA3E7" w14:textId="77777777" w:rsidR="00F714E7" w:rsidRDefault="00F714E7" w:rsidP="00F714E7">
      <w:pPr>
        <w:widowControl w:val="0"/>
        <w:autoSpaceDE w:val="0"/>
        <w:autoSpaceDN w:val="0"/>
        <w:adjustRightInd w:val="0"/>
        <w:spacing w:after="0" w:line="240" w:lineRule="auto"/>
        <w:rPr>
          <w:rFonts w:ascii="Times New Roman" w:eastAsia="Times New Roman" w:hAnsi="Times New Roman" w:cs="Times New Roman"/>
          <w:sz w:val="28"/>
          <w:szCs w:val="28"/>
        </w:rPr>
      </w:pPr>
    </w:p>
    <w:p w14:paraId="0728A7B8" w14:textId="77777777" w:rsidR="00F714E7" w:rsidRDefault="00F714E7" w:rsidP="00F714E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29.04.2022                                                                                                          №80</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p>
    <w:p w14:paraId="3DB6E64E" w14:textId="77777777" w:rsidR="00F714E7" w:rsidRPr="00F714E7" w:rsidRDefault="00F714E7" w:rsidP="00F714E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 внесении изменений в Устав Чебаклинского сельского поселения Большереченского муниципального района Омской области</w:t>
      </w:r>
    </w:p>
    <w:p w14:paraId="2CAE1B79" w14:textId="77777777" w:rsidR="00F714E7" w:rsidRDefault="00F714E7" w:rsidP="00F714E7">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0" w:type="auto"/>
        <w:tblInd w:w="-106" w:type="dxa"/>
        <w:tblLook w:val="00A0" w:firstRow="1" w:lastRow="0" w:firstColumn="1" w:lastColumn="0" w:noHBand="0" w:noVBand="0"/>
      </w:tblPr>
      <w:tblGrid>
        <w:gridCol w:w="5070"/>
      </w:tblGrid>
      <w:tr w:rsidR="00F714E7" w14:paraId="510BF465" w14:textId="77777777" w:rsidTr="00F714E7">
        <w:tc>
          <w:tcPr>
            <w:tcW w:w="5070" w:type="dxa"/>
          </w:tcPr>
          <w:p w14:paraId="2E60C255" w14:textId="77777777" w:rsidR="00F714E7" w:rsidRDefault="00F714E7" w:rsidP="00F714E7">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rPr>
            </w:pPr>
          </w:p>
        </w:tc>
      </w:tr>
    </w:tbl>
    <w:p w14:paraId="52ABA566" w14:textId="77777777" w:rsidR="00F714E7" w:rsidRDefault="00F714E7" w:rsidP="00F714E7">
      <w:pPr>
        <w:shd w:val="clear" w:color="auto" w:fill="FFFFFF"/>
        <w:spacing w:after="0" w:line="240" w:lineRule="auto"/>
        <w:ind w:firstLine="709"/>
        <w:jc w:val="both"/>
        <w:outlineLvl w:val="0"/>
        <w:rPr>
          <w:rFonts w:ascii="Times New Roman" w:eastAsia="Calibri" w:hAnsi="Times New Roman" w:cs="Times New Roman"/>
          <w:kern w:val="36"/>
          <w:sz w:val="28"/>
          <w:szCs w:val="28"/>
          <w:lang w:eastAsia="ru-RU"/>
        </w:rPr>
      </w:pPr>
    </w:p>
    <w:p w14:paraId="1DF52AAD" w14:textId="77777777" w:rsidR="00F714E7" w:rsidRDefault="00F714E7" w:rsidP="00F714E7">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Руководствуясь положениями Федерального закона от 06.10.2003 № 131-ФЗ «Об общих принципах организации местного самоуправления в Российской Федерации», Уставом Чебаклинского сельского поселения, Совет Чебаклинского сельского поселения Большереченского муниципального района Омской области </w:t>
      </w:r>
      <w:r>
        <w:rPr>
          <w:rFonts w:ascii="Times New Roman" w:eastAsia="Times New Roman" w:hAnsi="Times New Roman" w:cs="Times New Roman"/>
          <w:b/>
          <w:sz w:val="28"/>
          <w:szCs w:val="28"/>
        </w:rPr>
        <w:t>РЕШИЛ:</w:t>
      </w:r>
      <w:r>
        <w:rPr>
          <w:rFonts w:ascii="Times New Roman" w:eastAsia="Times New Roman" w:hAnsi="Times New Roman" w:cs="Times New Roman"/>
          <w:sz w:val="28"/>
          <w:szCs w:val="28"/>
        </w:rPr>
        <w:t xml:space="preserve"> </w:t>
      </w:r>
    </w:p>
    <w:p w14:paraId="6172E28C" w14:textId="77777777" w:rsidR="00F714E7" w:rsidRDefault="00F714E7" w:rsidP="00F714E7">
      <w:pPr>
        <w:autoSpaceDE w:val="0"/>
        <w:autoSpaceDN w:val="0"/>
        <w:adjustRightInd w:val="0"/>
        <w:spacing w:after="0" w:line="240" w:lineRule="auto"/>
        <w:rPr>
          <w:rFonts w:ascii="Times New Roman" w:eastAsia="Calibri" w:hAnsi="Times New Roman" w:cs="Times New Roman"/>
          <w:sz w:val="28"/>
          <w:szCs w:val="28"/>
          <w:lang w:eastAsia="ru-RU"/>
        </w:rPr>
      </w:pPr>
    </w:p>
    <w:p w14:paraId="0F69FB71" w14:textId="77777777" w:rsidR="00F714E7" w:rsidRDefault="00F714E7" w:rsidP="00F714E7">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Внести в Устав Чебаклинского сельского поселения Большереченского муниципального района следующие изменения: </w:t>
      </w:r>
    </w:p>
    <w:p w14:paraId="6FDFC4B6" w14:textId="77777777" w:rsidR="00F714E7" w:rsidRDefault="00F714E7" w:rsidP="00F714E7">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sz w:val="28"/>
          <w:szCs w:val="28"/>
        </w:rPr>
        <w:t>1) Часть</w:t>
      </w:r>
      <w:r>
        <w:rPr>
          <w:rFonts w:ascii="Times New Roman" w:eastAsia="Times New Roman" w:hAnsi="Times New Roman" w:cs="Times New Roman"/>
          <w:color w:val="000000"/>
          <w:sz w:val="28"/>
          <w:szCs w:val="28"/>
          <w:shd w:val="clear" w:color="auto" w:fill="FFFFFF"/>
          <w:lang w:eastAsia="ru-RU"/>
        </w:rPr>
        <w:t xml:space="preserve"> 2 статьи 20.1 «</w:t>
      </w:r>
      <w:r>
        <w:rPr>
          <w:rFonts w:ascii="Times New Roman" w:eastAsia="Times New Roman" w:hAnsi="Times New Roman" w:cs="Times New Roman"/>
          <w:bCs/>
          <w:sz w:val="28"/>
          <w:szCs w:val="28"/>
          <w:lang w:eastAsia="ru-RU"/>
        </w:rPr>
        <w:t>Статус депутата, выборного должностного лица местного самоуправления»</w:t>
      </w:r>
      <w:r>
        <w:rPr>
          <w:rFonts w:ascii="Arial" w:eastAsia="Times New Roman" w:hAnsi="Arial" w:cs="Arial"/>
          <w:b/>
          <w:bCs/>
          <w:sz w:val="24"/>
          <w:szCs w:val="24"/>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изложить в следующей редакции: </w:t>
      </w:r>
    </w:p>
    <w:p w14:paraId="768A6FD4" w14:textId="77777777" w:rsidR="00F714E7" w:rsidRDefault="00F714E7" w:rsidP="00F7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w:t>
      </w:r>
      <w:r>
        <w:rPr>
          <w:rFonts w:ascii="Times New Roman" w:eastAsia="Times New Roman" w:hAnsi="Times New Roman" w:cs="Times New Roman"/>
          <w:sz w:val="28"/>
          <w:szCs w:val="28"/>
        </w:rPr>
        <w:t xml:space="preserve">Чебаклинского сельского поселения Большереченского муниципального района </w:t>
      </w:r>
      <w:r>
        <w:rPr>
          <w:rFonts w:ascii="Times New Roman" w:eastAsia="Times New Roman" w:hAnsi="Times New Roman" w:cs="Times New Roman"/>
          <w:sz w:val="28"/>
          <w:szCs w:val="28"/>
          <w:lang w:eastAsia="ru-RU"/>
        </w:rPr>
        <w:t xml:space="preserve">не может одновременно исполнять полномочия депутата совета </w:t>
      </w:r>
      <w:r>
        <w:rPr>
          <w:rFonts w:ascii="Times New Roman" w:eastAsia="Times New Roman" w:hAnsi="Times New Roman" w:cs="Times New Roman"/>
          <w:sz w:val="28"/>
          <w:szCs w:val="28"/>
        </w:rPr>
        <w:t>Чебаклинского сельского поселения Большереченского муниципального района</w:t>
      </w:r>
      <w:r>
        <w:rPr>
          <w:rFonts w:ascii="Times New Roman" w:eastAsia="Times New Roman" w:hAnsi="Times New Roman" w:cs="Times New Roman"/>
          <w:sz w:val="28"/>
          <w:szCs w:val="28"/>
          <w:lang w:eastAsia="ru-RU"/>
        </w:rPr>
        <w:t>,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14:paraId="37F0FFA4" w14:textId="77777777" w:rsidR="00F714E7" w:rsidRDefault="00F714E7" w:rsidP="00F714E7">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часть 1 статьи 32 «Компетенция Администрации Чебаклинского сельского поселения» дополнить пунктом 11 следующего содержания: </w:t>
      </w:r>
    </w:p>
    <w:p w14:paraId="338C1883" w14:textId="77777777" w:rsidR="00F714E7" w:rsidRDefault="00F714E7" w:rsidP="00F714E7">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«привлекает граждан к выполнению на добровольной основе социально значимых работ в порядке, установленном настоящим Уставом».</w:t>
      </w:r>
    </w:p>
    <w:p w14:paraId="20951C94" w14:textId="77777777" w:rsidR="00F714E7" w:rsidRDefault="00F714E7" w:rsidP="00F714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главу </w:t>
      </w:r>
      <w:r>
        <w:rPr>
          <w:rFonts w:ascii="Times New Roman" w:eastAsia="Times New Roman" w:hAnsi="Times New Roman" w:cs="Times New Roman"/>
          <w:sz w:val="28"/>
          <w:szCs w:val="28"/>
          <w:lang w:val="en-US"/>
        </w:rPr>
        <w:t>VII</w:t>
      </w:r>
      <w:r>
        <w:rPr>
          <w:rFonts w:ascii="Times New Roman" w:eastAsia="Times New Roman" w:hAnsi="Times New Roman" w:cs="Times New Roman"/>
          <w:sz w:val="28"/>
          <w:szCs w:val="28"/>
        </w:rPr>
        <w:t xml:space="preserve"> «Экономическая основа органов местного самоуправления» дополнить статьей 45 «Участие жителей Чебаклинского сельского поселения </w:t>
      </w:r>
      <w:r>
        <w:rPr>
          <w:rFonts w:ascii="Times New Roman" w:eastAsia="Times New Roman" w:hAnsi="Times New Roman" w:cs="Times New Roman"/>
          <w:sz w:val="28"/>
          <w:szCs w:val="28"/>
        </w:rPr>
        <w:lastRenderedPageBreak/>
        <w:t>в выполнении социально значимых работ» следующего содержания:</w:t>
      </w:r>
    </w:p>
    <w:p w14:paraId="13761C15" w14:textId="77777777" w:rsidR="00F714E7" w:rsidRDefault="00F714E7" w:rsidP="00F714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Администрация Чебаклинского сельского поселения вправе принимать решение о привлечении граждан к выполнению на добровольной основе социально значимых для Чебаклинского сельского поселения работ (в том числе дежурств) в целях решения вопросов местного значения Чебаклинского сельского поселения, предусмотренных законодательством Российской Федерации.</w:t>
      </w:r>
    </w:p>
    <w:p w14:paraId="351FFB97" w14:textId="77777777" w:rsidR="00F714E7" w:rsidRDefault="00F714E7" w:rsidP="00F714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Чебаклинского сельского поселения в соответствии с законодательством.</w:t>
      </w:r>
    </w:p>
    <w:p w14:paraId="27039EE8" w14:textId="77777777" w:rsidR="00F714E7" w:rsidRDefault="00F714E7" w:rsidP="00F714E7">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Настоящее решение вступает в силу со дня его официального опубликования (обнародования), произведенного после его государственной регистрации, а также подлежит размещению на сайте Чебаклинского сельского поселения Большереченского муниципального района Омской области в сети Интернет.</w:t>
      </w:r>
    </w:p>
    <w:p w14:paraId="50F3F5F5" w14:textId="77777777" w:rsidR="00F714E7" w:rsidRDefault="00F714E7" w:rsidP="00F714E7">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Контроль за исполнением решения оставляю за собой.</w:t>
      </w:r>
    </w:p>
    <w:p w14:paraId="3A2FA360" w14:textId="77777777" w:rsidR="00F714E7" w:rsidRDefault="00F714E7" w:rsidP="00F714E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509B7EE1" w14:textId="77777777" w:rsidR="00F714E7" w:rsidRDefault="00F714E7" w:rsidP="00F714E7">
      <w:pPr>
        <w:widowControl w:val="0"/>
        <w:autoSpaceDE w:val="0"/>
        <w:autoSpaceDN w:val="0"/>
        <w:spacing w:after="0" w:line="240" w:lineRule="auto"/>
        <w:jc w:val="both"/>
        <w:rPr>
          <w:rFonts w:ascii="Sylfaen" w:eastAsia="Times New Roman" w:hAnsi="Sylfaen" w:cs="Sylfaen"/>
          <w:sz w:val="28"/>
          <w:szCs w:val="28"/>
        </w:rPr>
      </w:pPr>
    </w:p>
    <w:p w14:paraId="785F51E1" w14:textId="77777777" w:rsidR="00F714E7" w:rsidRDefault="00F714E7" w:rsidP="00F714E7">
      <w:pPr>
        <w:widowControl w:val="0"/>
        <w:autoSpaceDE w:val="0"/>
        <w:autoSpaceDN w:val="0"/>
        <w:spacing w:after="0" w:line="240" w:lineRule="auto"/>
        <w:jc w:val="both"/>
        <w:rPr>
          <w:rFonts w:ascii="Sylfaen" w:eastAsia="Times New Roman" w:hAnsi="Sylfaen" w:cs="Sylfaen"/>
          <w:sz w:val="28"/>
          <w:szCs w:val="28"/>
        </w:rPr>
      </w:pPr>
    </w:p>
    <w:p w14:paraId="50CF81E5" w14:textId="146940A4" w:rsidR="00F714E7" w:rsidRDefault="0049332E" w:rsidP="00F714E7">
      <w:bookmarkStart w:id="0" w:name="_GoBack"/>
      <w:r>
        <w:rPr>
          <w:noProof/>
        </w:rPr>
        <w:drawing>
          <wp:inline distT="0" distB="0" distL="0" distR="0" wp14:anchorId="24E1A28E" wp14:editId="767B719C">
            <wp:extent cx="5940425" cy="2105025"/>
            <wp:effectExtent l="0" t="0" r="3175" b="9525"/>
            <wp:docPr id="2" name="Рисунок 2" descr="2 (2)"/>
            <wp:cNvGraphicFramePr/>
            <a:graphic xmlns:a="http://schemas.openxmlformats.org/drawingml/2006/main">
              <a:graphicData uri="http://schemas.openxmlformats.org/drawingml/2006/picture">
                <pic:pic xmlns:pic="http://schemas.openxmlformats.org/drawingml/2006/picture">
                  <pic:nvPicPr>
                    <pic:cNvPr id="2" name="Рисунок 2" descr="2 (2)"/>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2105025"/>
                    </a:xfrm>
                    <a:prstGeom prst="rect">
                      <a:avLst/>
                    </a:prstGeom>
                    <a:noFill/>
                    <a:ln>
                      <a:noFill/>
                    </a:ln>
                  </pic:spPr>
                </pic:pic>
              </a:graphicData>
            </a:graphic>
          </wp:inline>
        </w:drawing>
      </w:r>
      <w:bookmarkEnd w:id="0"/>
    </w:p>
    <w:p w14:paraId="43B71E22" w14:textId="77777777" w:rsidR="009701DB" w:rsidRDefault="009701DB"/>
    <w:sectPr w:rsidR="009701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AE4"/>
    <w:rsid w:val="0049332E"/>
    <w:rsid w:val="00702AE4"/>
    <w:rsid w:val="009701DB"/>
    <w:rsid w:val="00F71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3C8E6"/>
  <w15:chartTrackingRefBased/>
  <w15:docId w15:val="{718A00E2-3CFD-4BFD-B582-EAC4E5529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4E7"/>
    <w:pPr>
      <w:spacing w:line="256" w:lineRule="auto"/>
    </w:pPr>
  </w:style>
  <w:style w:type="paragraph" w:styleId="1">
    <w:name w:val="heading 1"/>
    <w:basedOn w:val="a"/>
    <w:link w:val="10"/>
    <w:uiPriority w:val="1"/>
    <w:qFormat/>
    <w:rsid w:val="00F714E7"/>
    <w:pPr>
      <w:widowControl w:val="0"/>
      <w:autoSpaceDE w:val="0"/>
      <w:autoSpaceDN w:val="0"/>
      <w:spacing w:before="1" w:after="0" w:line="240" w:lineRule="auto"/>
      <w:ind w:left="218" w:right="189"/>
      <w:jc w:val="center"/>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714E7"/>
    <w:rPr>
      <w:rFonts w:ascii="Times New Roman" w:eastAsia="Times New Roman" w:hAnsi="Times New Roman" w:cs="Times New Roman"/>
      <w:sz w:val="28"/>
      <w:szCs w:val="28"/>
    </w:rPr>
  </w:style>
  <w:style w:type="paragraph" w:styleId="a3">
    <w:name w:val="Balloon Text"/>
    <w:basedOn w:val="a"/>
    <w:link w:val="a4"/>
    <w:uiPriority w:val="99"/>
    <w:semiHidden/>
    <w:unhideWhenUsed/>
    <w:rsid w:val="00F714E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714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464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496</Words>
  <Characters>2833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cp:revision>
  <cp:lastPrinted>2022-04-26T05:41:00Z</cp:lastPrinted>
  <dcterms:created xsi:type="dcterms:W3CDTF">2022-04-26T05:34:00Z</dcterms:created>
  <dcterms:modified xsi:type="dcterms:W3CDTF">2022-08-08T04:52:00Z</dcterms:modified>
</cp:coreProperties>
</file>