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AA5F" w14:textId="77777777" w:rsidR="005B1FD7" w:rsidRPr="00C63E5D" w:rsidRDefault="005B1FD7" w:rsidP="005B1FD7">
      <w:pPr>
        <w:pStyle w:val="1"/>
        <w:jc w:val="center"/>
        <w:rPr>
          <w:b/>
          <w:szCs w:val="28"/>
        </w:rPr>
      </w:pPr>
      <w:r w:rsidRPr="00C63E5D">
        <w:rPr>
          <w:b/>
          <w:szCs w:val="28"/>
        </w:rPr>
        <w:t xml:space="preserve">СОВЕТ ЧЕБАКЛИНСКОГО СЕЛЬСКОГО ПОСЕЛЕНИЯ </w:t>
      </w:r>
      <w:proofErr w:type="gramStart"/>
      <w:r w:rsidRPr="00C63E5D">
        <w:rPr>
          <w:b/>
          <w:szCs w:val="28"/>
        </w:rPr>
        <w:t>БОЛЬШЕРЕЧЕНСКОГО  МУНИЦИПАЛЬНОГО</w:t>
      </w:r>
      <w:proofErr w:type="gramEnd"/>
      <w:r w:rsidRPr="00C63E5D">
        <w:rPr>
          <w:b/>
          <w:szCs w:val="28"/>
        </w:rPr>
        <w:t xml:space="preserve"> РАЙОНА ОМСКОЙ ОБЛАСТИ</w:t>
      </w:r>
    </w:p>
    <w:p w14:paraId="0E5A03AA" w14:textId="77777777" w:rsidR="00261EE5" w:rsidRPr="00F60DA7" w:rsidRDefault="00261EE5" w:rsidP="00261EE5">
      <w:pPr>
        <w:jc w:val="center"/>
        <w:rPr>
          <w:b/>
          <w:sz w:val="28"/>
          <w:szCs w:val="28"/>
        </w:rPr>
      </w:pPr>
    </w:p>
    <w:p w14:paraId="2E4B3BB1" w14:textId="77777777" w:rsidR="00261EE5" w:rsidRPr="005B1FD7" w:rsidRDefault="00261EE5" w:rsidP="00261EE5">
      <w:pPr>
        <w:jc w:val="center"/>
        <w:rPr>
          <w:b/>
          <w:sz w:val="28"/>
          <w:szCs w:val="28"/>
        </w:rPr>
      </w:pPr>
      <w:r w:rsidRPr="005B1FD7">
        <w:rPr>
          <w:b/>
          <w:sz w:val="28"/>
          <w:szCs w:val="28"/>
        </w:rPr>
        <w:t>Р Е Ш Е Н И Е</w:t>
      </w:r>
    </w:p>
    <w:p w14:paraId="173DD237" w14:textId="77777777" w:rsidR="00261EE5" w:rsidRPr="005B1FD7" w:rsidRDefault="00261EE5" w:rsidP="00261EE5">
      <w:pPr>
        <w:jc w:val="center"/>
        <w:rPr>
          <w:sz w:val="28"/>
          <w:szCs w:val="28"/>
        </w:rPr>
      </w:pPr>
    </w:p>
    <w:p w14:paraId="39B64473" w14:textId="77777777" w:rsidR="00261EE5" w:rsidRPr="00261EE5" w:rsidRDefault="00A379DD" w:rsidP="00261EE5">
      <w:pPr>
        <w:rPr>
          <w:sz w:val="28"/>
          <w:szCs w:val="28"/>
        </w:rPr>
      </w:pPr>
      <w:r>
        <w:rPr>
          <w:sz w:val="28"/>
          <w:szCs w:val="28"/>
        </w:rPr>
        <w:t>28.02.2022</w:t>
      </w:r>
      <w:r w:rsidR="00261EE5" w:rsidRPr="00261EE5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261EE5" w:rsidRPr="00261EE5">
        <w:rPr>
          <w:sz w:val="28"/>
          <w:szCs w:val="28"/>
        </w:rPr>
        <w:t xml:space="preserve">№ </w:t>
      </w:r>
      <w:r w:rsidR="00252556">
        <w:rPr>
          <w:sz w:val="28"/>
          <w:szCs w:val="28"/>
        </w:rPr>
        <w:t>7</w:t>
      </w:r>
      <w:r>
        <w:rPr>
          <w:sz w:val="28"/>
          <w:szCs w:val="28"/>
        </w:rPr>
        <w:t>2</w:t>
      </w:r>
    </w:p>
    <w:p w14:paraId="206CB9A9" w14:textId="77777777" w:rsidR="00261EE5" w:rsidRPr="00261EE5" w:rsidRDefault="00261EE5" w:rsidP="0026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281816" w14:textId="53536448" w:rsidR="00924A8F" w:rsidRPr="00C63E5D" w:rsidRDefault="00924A8F" w:rsidP="00924A8F">
      <w:pPr>
        <w:jc w:val="center"/>
        <w:rPr>
          <w:b/>
          <w:bCs/>
          <w:sz w:val="28"/>
          <w:szCs w:val="28"/>
        </w:rPr>
      </w:pPr>
      <w:r w:rsidRPr="00BF3EA8">
        <w:rPr>
          <w:b/>
          <w:sz w:val="28"/>
          <w:szCs w:val="28"/>
        </w:rPr>
        <w:t xml:space="preserve">О назначении публичных слушаний по проекту решения Совета Чебаклинского сельского поселения </w:t>
      </w:r>
    </w:p>
    <w:p w14:paraId="061B3F9F" w14:textId="11BE1B7B" w:rsidR="00261EE5" w:rsidRPr="00C63E5D" w:rsidRDefault="00924A8F" w:rsidP="00261EE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61EE5" w:rsidRPr="00C63E5D">
        <w:rPr>
          <w:b/>
          <w:bCs/>
          <w:sz w:val="28"/>
          <w:szCs w:val="28"/>
        </w:rPr>
        <w:t>б исполнении бюджета Чебаклинского сельского поселения за 202</w:t>
      </w:r>
      <w:r w:rsidR="00A379DD" w:rsidRPr="00C63E5D">
        <w:rPr>
          <w:b/>
          <w:bCs/>
          <w:sz w:val="28"/>
          <w:szCs w:val="28"/>
        </w:rPr>
        <w:t>1</w:t>
      </w:r>
      <w:r w:rsidR="00261EE5" w:rsidRPr="00C63E5D">
        <w:rPr>
          <w:b/>
          <w:bCs/>
          <w:sz w:val="28"/>
          <w:szCs w:val="28"/>
        </w:rPr>
        <w:t>год</w:t>
      </w:r>
    </w:p>
    <w:p w14:paraId="5E646537" w14:textId="77777777" w:rsidR="00261EE5" w:rsidRPr="00261EE5" w:rsidRDefault="00261EE5" w:rsidP="00261EE5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14:paraId="4C8BE07F" w14:textId="77777777" w:rsidR="00261EE5" w:rsidRPr="00261EE5" w:rsidRDefault="00261EE5" w:rsidP="00261EE5">
      <w:pPr>
        <w:ind w:firstLine="720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Руководствуясь пунктом 2 части 2 статьи 49 Устава Чебаклинского сельского поселения, пунктом 11 статьи 6 Положения « О бюджетном процессе  </w:t>
      </w:r>
      <w:r w:rsidRPr="00261EE5">
        <w:rPr>
          <w:color w:val="000000"/>
          <w:spacing w:val="-1"/>
          <w:sz w:val="28"/>
          <w:szCs w:val="28"/>
        </w:rPr>
        <w:t>в Чебаклинском сельском поселении Большереченского муниципального района Омской области</w:t>
      </w:r>
      <w:r w:rsidRPr="00261EE5">
        <w:rPr>
          <w:sz w:val="28"/>
          <w:szCs w:val="28"/>
        </w:rPr>
        <w:t>», Совет Чебаклинского сельского поселения</w:t>
      </w:r>
      <w:r w:rsidR="00775B4E">
        <w:rPr>
          <w:sz w:val="28"/>
          <w:szCs w:val="28"/>
        </w:rPr>
        <w:t xml:space="preserve"> Большереченского муниципального района Омской области </w:t>
      </w:r>
      <w:r w:rsidR="00775B4E">
        <w:rPr>
          <w:b/>
          <w:sz w:val="28"/>
          <w:szCs w:val="28"/>
        </w:rPr>
        <w:t>РЕШИЛ</w:t>
      </w:r>
      <w:r w:rsidRPr="00261EE5">
        <w:rPr>
          <w:sz w:val="28"/>
          <w:szCs w:val="28"/>
        </w:rPr>
        <w:t xml:space="preserve">:   </w:t>
      </w:r>
    </w:p>
    <w:p w14:paraId="2D304918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 Проект решения Совета Чебаклинского сельского поселения Большереченского муниципального района Омской области «Об исполнении бюджета Чебаклинского сельского поселения  за 202</w:t>
      </w:r>
      <w:r w:rsidR="00A379DD">
        <w:rPr>
          <w:sz w:val="28"/>
          <w:szCs w:val="28"/>
        </w:rPr>
        <w:t>1</w:t>
      </w:r>
      <w:r w:rsidRPr="00261EE5">
        <w:rPr>
          <w:sz w:val="28"/>
          <w:szCs w:val="28"/>
        </w:rPr>
        <w:t xml:space="preserve"> год», представленный Администрацией Чебаклинского сельского поселения Большереченского муниципального района Омской области, принять к рассмотрению. </w:t>
      </w:r>
    </w:p>
    <w:p w14:paraId="3070F935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Провести публичные слушания по отчету об исполнении бюджета Чебаклинского сельского поселения за 202</w:t>
      </w:r>
      <w:r w:rsidR="00A379DD">
        <w:rPr>
          <w:sz w:val="28"/>
          <w:szCs w:val="28"/>
        </w:rPr>
        <w:t>1 год 30 марта</w:t>
      </w:r>
      <w:r w:rsidRPr="00261EE5">
        <w:rPr>
          <w:sz w:val="28"/>
          <w:szCs w:val="28"/>
        </w:rPr>
        <w:t xml:space="preserve"> 202</w:t>
      </w:r>
      <w:r w:rsidR="00A379DD">
        <w:rPr>
          <w:sz w:val="28"/>
          <w:szCs w:val="28"/>
        </w:rPr>
        <w:t xml:space="preserve">2 </w:t>
      </w:r>
      <w:r w:rsidRPr="00261EE5">
        <w:rPr>
          <w:sz w:val="28"/>
          <w:szCs w:val="28"/>
        </w:rPr>
        <w:t xml:space="preserve">года </w:t>
      </w:r>
    </w:p>
    <w:p w14:paraId="791537C6" w14:textId="77777777" w:rsidR="00261EE5" w:rsidRDefault="00261EE5" w:rsidP="00A379DD">
      <w:pPr>
        <w:pStyle w:val="Default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Место проведения: зал заседаний  Администрации Че</w:t>
      </w:r>
      <w:r w:rsidR="00A379DD">
        <w:rPr>
          <w:sz w:val="28"/>
          <w:szCs w:val="28"/>
        </w:rPr>
        <w:t>баклинского сельского поселения, время проведения: 11 часов 00 минут.</w:t>
      </w:r>
    </w:p>
    <w:p w14:paraId="3E0998BF" w14:textId="77777777" w:rsidR="00261EE5" w:rsidRPr="00261EE5" w:rsidRDefault="00261EE5" w:rsidP="00261EE5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61EE5">
        <w:rPr>
          <w:sz w:val="28"/>
          <w:szCs w:val="28"/>
        </w:rPr>
        <w:t>Установить, что предложения и замечания по отчету об исполнении бюджета Чебаклинского сельского поселения за 202</w:t>
      </w:r>
      <w:r w:rsidR="00A379DD">
        <w:rPr>
          <w:sz w:val="28"/>
          <w:szCs w:val="28"/>
        </w:rPr>
        <w:t>1</w:t>
      </w:r>
      <w:r w:rsidRPr="00261EE5">
        <w:rPr>
          <w:sz w:val="28"/>
          <w:szCs w:val="28"/>
        </w:rPr>
        <w:t xml:space="preserve"> год направлять в Совет Чебаклинского сельского поселения Большереченского муниципального района  Омской области по адресу: с. Чебаклы, ул. </w:t>
      </w:r>
      <w:r w:rsidRPr="00261EE5">
        <w:rPr>
          <w:color w:val="21242D"/>
          <w:sz w:val="28"/>
          <w:szCs w:val="28"/>
          <w:shd w:val="clear" w:color="auto" w:fill="FFFFFF"/>
        </w:rPr>
        <w:t>Центральная, 4.</w:t>
      </w:r>
      <w:r w:rsidRPr="00261EE5">
        <w:rPr>
          <w:sz w:val="28"/>
          <w:szCs w:val="28"/>
        </w:rPr>
        <w:t xml:space="preserve">, в срок до </w:t>
      </w:r>
      <w:r w:rsidR="00A379DD">
        <w:rPr>
          <w:sz w:val="28"/>
          <w:szCs w:val="28"/>
        </w:rPr>
        <w:t>28 марта</w:t>
      </w:r>
      <w:r w:rsidRPr="00261EE5">
        <w:rPr>
          <w:sz w:val="28"/>
          <w:szCs w:val="28"/>
        </w:rPr>
        <w:t xml:space="preserve"> 20</w:t>
      </w:r>
      <w:r w:rsidR="00A379DD">
        <w:rPr>
          <w:sz w:val="28"/>
          <w:szCs w:val="28"/>
        </w:rPr>
        <w:t>22</w:t>
      </w:r>
      <w:r w:rsidRPr="00261EE5">
        <w:rPr>
          <w:sz w:val="28"/>
          <w:szCs w:val="28"/>
        </w:rPr>
        <w:t xml:space="preserve"> года. </w:t>
      </w:r>
    </w:p>
    <w:p w14:paraId="65005239" w14:textId="554BA026" w:rsidR="00A379DD" w:rsidRPr="00261EE5" w:rsidRDefault="00261EE5" w:rsidP="00924A8F">
      <w:pPr>
        <w:ind w:firstLine="709"/>
        <w:jc w:val="both"/>
        <w:rPr>
          <w:sz w:val="28"/>
          <w:szCs w:val="28"/>
        </w:rPr>
      </w:pPr>
      <w:r w:rsidRPr="00261EE5">
        <w:rPr>
          <w:sz w:val="28"/>
          <w:szCs w:val="28"/>
        </w:rPr>
        <w:t xml:space="preserve">4. Опубликовать настоящее решение и проект решения об исполнении бюджета Чебаклинского сельского поселения </w:t>
      </w:r>
      <w:r w:rsidR="00A379DD">
        <w:rPr>
          <w:sz w:val="28"/>
          <w:szCs w:val="28"/>
        </w:rPr>
        <w:t>на официальном сайте Администрации муниципального образования Чебаклинского сельского поселения.</w:t>
      </w:r>
    </w:p>
    <w:p w14:paraId="102B17F6" w14:textId="514BA6D9" w:rsidR="00924A8F" w:rsidRDefault="003D1D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01EAC68" wp14:editId="16D1C8BA">
            <wp:extent cx="5940425" cy="1847850"/>
            <wp:effectExtent l="0" t="0" r="0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D9C0" w14:textId="2E18466F" w:rsidR="00924A8F" w:rsidRDefault="00924A8F">
      <w:pPr>
        <w:rPr>
          <w:sz w:val="28"/>
          <w:szCs w:val="28"/>
        </w:rPr>
      </w:pPr>
    </w:p>
    <w:p w14:paraId="3F978CFF" w14:textId="3AAC118D" w:rsidR="00924A8F" w:rsidRDefault="00924A8F" w:rsidP="00924A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B0D76F3" w14:textId="77777777" w:rsidR="00924A8F" w:rsidRDefault="00924A8F" w:rsidP="00924A8F">
      <w:pPr>
        <w:jc w:val="center"/>
        <w:rPr>
          <w:b/>
          <w:sz w:val="28"/>
          <w:szCs w:val="28"/>
        </w:rPr>
      </w:pPr>
    </w:p>
    <w:p w14:paraId="6F274E14" w14:textId="762A2D01" w:rsidR="00924A8F" w:rsidRPr="00F60DA7" w:rsidRDefault="00924A8F" w:rsidP="00924A8F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ЧЕБАКЛИНСКОГО</w:t>
      </w:r>
      <w:r w:rsidRPr="00F60DA7">
        <w:rPr>
          <w:b/>
          <w:sz w:val="28"/>
          <w:szCs w:val="28"/>
        </w:rPr>
        <w:t xml:space="preserve"> СЕЛЬСКОГО ПОСЕЛЕНИЯ</w:t>
      </w:r>
    </w:p>
    <w:p w14:paraId="51EB438F" w14:textId="77777777" w:rsidR="00924A8F" w:rsidRPr="00F60DA7" w:rsidRDefault="00924A8F" w:rsidP="00924A8F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БОЛЬШЕРЕЧЕНСКОГО МУНИЦИПАЛЬНОГО РАЙОНА</w:t>
      </w:r>
    </w:p>
    <w:p w14:paraId="498BAD2D" w14:textId="77777777" w:rsidR="00924A8F" w:rsidRPr="00F60DA7" w:rsidRDefault="00924A8F" w:rsidP="00924A8F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ОМСКОЙ ОБЛАСТИ</w:t>
      </w:r>
    </w:p>
    <w:p w14:paraId="0E7F643A" w14:textId="77777777" w:rsidR="00924A8F" w:rsidRPr="00F60DA7" w:rsidRDefault="00924A8F" w:rsidP="00924A8F">
      <w:pPr>
        <w:jc w:val="center"/>
        <w:rPr>
          <w:b/>
          <w:sz w:val="28"/>
          <w:szCs w:val="28"/>
        </w:rPr>
      </w:pPr>
    </w:p>
    <w:p w14:paraId="4834C67C" w14:textId="77777777" w:rsidR="00924A8F" w:rsidRPr="00F60DA7" w:rsidRDefault="00924A8F" w:rsidP="00924A8F">
      <w:pPr>
        <w:jc w:val="center"/>
        <w:rPr>
          <w:b/>
          <w:sz w:val="28"/>
          <w:szCs w:val="28"/>
        </w:rPr>
      </w:pPr>
      <w:r w:rsidRPr="00F60DA7">
        <w:rPr>
          <w:b/>
          <w:sz w:val="28"/>
          <w:szCs w:val="28"/>
        </w:rPr>
        <w:t>Р Е Ш Е Н И Е</w:t>
      </w:r>
    </w:p>
    <w:p w14:paraId="2BAF4C7A" w14:textId="77777777" w:rsidR="00924A8F" w:rsidRDefault="00924A8F" w:rsidP="00924A8F">
      <w:pPr>
        <w:jc w:val="center"/>
        <w:rPr>
          <w:sz w:val="32"/>
          <w:szCs w:val="32"/>
        </w:rPr>
      </w:pPr>
    </w:p>
    <w:p w14:paraId="7F15BE75" w14:textId="72C454A3" w:rsidR="00924A8F" w:rsidRDefault="00924A8F" w:rsidP="00924A8F">
      <w:pPr>
        <w:rPr>
          <w:sz w:val="28"/>
          <w:szCs w:val="28"/>
        </w:rPr>
      </w:pPr>
      <w:r>
        <w:rPr>
          <w:sz w:val="28"/>
          <w:szCs w:val="28"/>
        </w:rPr>
        <w:t>__.__.____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__</w:t>
      </w:r>
    </w:p>
    <w:p w14:paraId="00387C0E" w14:textId="77777777" w:rsidR="00924A8F" w:rsidRDefault="00924A8F" w:rsidP="00924A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1FBC7C8" w14:textId="77777777" w:rsidR="00924A8F" w:rsidRPr="002746FE" w:rsidRDefault="00924A8F" w:rsidP="00924A8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2746FE">
        <w:rPr>
          <w:b/>
          <w:bCs/>
          <w:sz w:val="28"/>
          <w:szCs w:val="28"/>
        </w:rPr>
        <w:t>Об исполнении бюджета Чебаклинского сельского поселения за 2021 год</w:t>
      </w:r>
    </w:p>
    <w:p w14:paraId="032BFAF5" w14:textId="77777777" w:rsidR="00924A8F" w:rsidRDefault="00924A8F" w:rsidP="00924A8F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14:paraId="49474CCC" w14:textId="77777777" w:rsidR="00924A8F" w:rsidRDefault="00924A8F" w:rsidP="00924A8F">
      <w:pPr>
        <w:ind w:firstLine="720"/>
        <w:jc w:val="both"/>
      </w:pPr>
      <w:r>
        <w:rPr>
          <w:sz w:val="28"/>
          <w:szCs w:val="28"/>
        </w:rPr>
        <w:t xml:space="preserve">Руководствуясь пунктом 2 части 2 статьи 49 Устава Чебаклинского сельского поселения, пунктом 11 статьи 6 Положения « О бюджетном процессе  </w:t>
      </w:r>
      <w:r>
        <w:rPr>
          <w:color w:val="000000"/>
          <w:spacing w:val="-1"/>
          <w:sz w:val="28"/>
          <w:szCs w:val="28"/>
        </w:rPr>
        <w:t xml:space="preserve">в </w:t>
      </w:r>
      <w:proofErr w:type="spellStart"/>
      <w:r>
        <w:rPr>
          <w:color w:val="000000"/>
          <w:spacing w:val="-1"/>
          <w:sz w:val="28"/>
          <w:szCs w:val="28"/>
        </w:rPr>
        <w:t>Чебаклинском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сельском поселении Большереченского муниципального района Омской области</w:t>
      </w:r>
      <w:r>
        <w:rPr>
          <w:sz w:val="28"/>
          <w:szCs w:val="28"/>
        </w:rPr>
        <w:t xml:space="preserve">», Совет Чебаклинского сельского поселения Большереченского муниципального района Омской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  <w:r w:rsidRPr="00F20401">
        <w:rPr>
          <w:sz w:val="28"/>
          <w:szCs w:val="28"/>
        </w:rPr>
        <w:t xml:space="preserve">  </w:t>
      </w:r>
    </w:p>
    <w:p w14:paraId="4F59F832" w14:textId="77777777" w:rsidR="00924A8F" w:rsidRPr="00F70835" w:rsidRDefault="00924A8F" w:rsidP="00924A8F">
      <w:pPr>
        <w:jc w:val="both"/>
        <w:rPr>
          <w:sz w:val="20"/>
          <w:szCs w:val="20"/>
        </w:rPr>
      </w:pPr>
    </w:p>
    <w:p w14:paraId="49938129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Чебаклинского сельского поселения за 2021 </w:t>
      </w:r>
      <w:proofErr w:type="gramStart"/>
      <w:r>
        <w:rPr>
          <w:sz w:val="28"/>
          <w:szCs w:val="28"/>
        </w:rPr>
        <w:t>год  по</w:t>
      </w:r>
      <w:proofErr w:type="gramEnd"/>
      <w:r>
        <w:rPr>
          <w:sz w:val="28"/>
          <w:szCs w:val="28"/>
        </w:rPr>
        <w:t xml:space="preserve"> доходам в сумме   3 488 933,45</w:t>
      </w:r>
      <w:r w:rsidRPr="00092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  по расходам в сумме  3 190 223,48 рублей.  Бюджет исполнен с профицитом в сумме 298 709,97</w:t>
      </w:r>
      <w:r w:rsidRPr="009D25A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3ACEEA6C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исполнение:</w:t>
      </w:r>
    </w:p>
    <w:p w14:paraId="2F03F39F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 w:rsidRPr="00F70835">
        <w:rPr>
          <w:bCs/>
          <w:sz w:val="28"/>
          <w:szCs w:val="28"/>
        </w:rPr>
        <w:t>по кодам классификации доходов бюджетов</w:t>
      </w:r>
      <w:r w:rsidRPr="000E26F7">
        <w:rPr>
          <w:bCs/>
          <w:sz w:val="22"/>
          <w:szCs w:val="22"/>
        </w:rPr>
        <w:t xml:space="preserve"> </w:t>
      </w:r>
      <w:r>
        <w:rPr>
          <w:sz w:val="28"/>
          <w:szCs w:val="28"/>
        </w:rPr>
        <w:t xml:space="preserve">за 2021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№ 1 к настоящему решению;</w:t>
      </w:r>
    </w:p>
    <w:p w14:paraId="45A5F20E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расходам  бюджета</w:t>
      </w:r>
      <w:proofErr w:type="gramEnd"/>
      <w:r>
        <w:rPr>
          <w:sz w:val="28"/>
          <w:szCs w:val="28"/>
        </w:rPr>
        <w:t xml:space="preserve"> поселения по разделам и подразделам классификации расходов бюджетов за 2021 год  согласно приложению  № 2 к настоящему решению;</w:t>
      </w:r>
    </w:p>
    <w:p w14:paraId="0A43CE05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поселения по ведомственной структуре расходов бюджетов за 2021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№ 3 к настоящему решению;</w:t>
      </w:r>
    </w:p>
    <w:p w14:paraId="66433B81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70835">
        <w:rPr>
          <w:bCs/>
          <w:color w:val="000000"/>
          <w:sz w:val="28"/>
          <w:szCs w:val="28"/>
        </w:rPr>
        <w:t>сточники финансирования дефицита бюджета поселения по кодам классификации источников финансирования дефицитов</w:t>
      </w:r>
      <w:r>
        <w:rPr>
          <w:bCs/>
          <w:color w:val="000000"/>
          <w:sz w:val="28"/>
          <w:szCs w:val="28"/>
        </w:rPr>
        <w:t xml:space="preserve"> бюджетов за 2021 </w:t>
      </w:r>
      <w:proofErr w:type="gramStart"/>
      <w:r>
        <w:rPr>
          <w:bCs/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№ 4 к настоящему решению;</w:t>
      </w:r>
    </w:p>
    <w:p w14:paraId="3C4EABB7" w14:textId="77777777" w:rsidR="00924A8F" w:rsidRPr="00825133" w:rsidRDefault="00924A8F" w:rsidP="00924A8F">
      <w:pPr>
        <w:ind w:firstLine="709"/>
        <w:jc w:val="both"/>
        <w:rPr>
          <w:sz w:val="28"/>
          <w:szCs w:val="28"/>
        </w:rPr>
      </w:pPr>
      <w:r w:rsidRPr="00825133">
        <w:rPr>
          <w:sz w:val="28"/>
          <w:szCs w:val="28"/>
        </w:rPr>
        <w:t xml:space="preserve">3. Утвердить отчет об исполнении </w:t>
      </w:r>
      <w:r>
        <w:rPr>
          <w:sz w:val="28"/>
          <w:szCs w:val="28"/>
        </w:rPr>
        <w:t>дорожного фонда</w:t>
      </w:r>
      <w:r w:rsidRPr="00825133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Чебаклинского</w:t>
      </w:r>
      <w:r w:rsidRPr="008251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 2021 год</w:t>
      </w:r>
      <w:r w:rsidRPr="00825133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5</w:t>
      </w:r>
      <w:r w:rsidRPr="0082513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311E5BE1" w14:textId="77777777" w:rsidR="00924A8F" w:rsidRDefault="00924A8F" w:rsidP="00924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Официальном бюллетене органов местного самоуправления Чебаклинского сельского поселения.</w:t>
      </w:r>
    </w:p>
    <w:p w14:paraId="74B79CC1" w14:textId="77777777" w:rsidR="00924A8F" w:rsidRDefault="00924A8F" w:rsidP="00924A8F">
      <w:pPr>
        <w:jc w:val="both"/>
        <w:outlineLvl w:val="0"/>
        <w:rPr>
          <w:sz w:val="28"/>
          <w:szCs w:val="28"/>
        </w:rPr>
      </w:pPr>
    </w:p>
    <w:p w14:paraId="43058609" w14:textId="65DEE47C" w:rsidR="00924A8F" w:rsidRDefault="00924A8F" w:rsidP="00924A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А.В.Гуров</w:t>
      </w:r>
      <w:proofErr w:type="spellEnd"/>
    </w:p>
    <w:p w14:paraId="45F3CCBA" w14:textId="34AAD851" w:rsidR="00924A8F" w:rsidRDefault="00924A8F" w:rsidP="00924A8F">
      <w:pPr>
        <w:jc w:val="center"/>
        <w:rPr>
          <w:rFonts w:ascii="Arial" w:hAnsi="Arial" w:cs="Arial"/>
        </w:rPr>
      </w:pPr>
    </w:p>
    <w:p w14:paraId="3501E405" w14:textId="77777777" w:rsidR="00924A8F" w:rsidRDefault="00924A8F" w:rsidP="00924A8F">
      <w:pPr>
        <w:jc w:val="center"/>
        <w:rPr>
          <w:rFonts w:ascii="Arial" w:hAnsi="Arial" w:cs="Arial"/>
        </w:rPr>
      </w:pPr>
    </w:p>
    <w:p w14:paraId="2495759A" w14:textId="77777777" w:rsidR="00924A8F" w:rsidRDefault="00924A8F" w:rsidP="00924A8F">
      <w:pPr>
        <w:jc w:val="center"/>
        <w:rPr>
          <w:rFonts w:ascii="Arial" w:hAnsi="Arial" w:cs="Arial"/>
        </w:rPr>
      </w:pPr>
    </w:p>
    <w:p w14:paraId="14CD49FF" w14:textId="77777777" w:rsidR="00924A8F" w:rsidRDefault="00924A8F" w:rsidP="00924A8F">
      <w:pPr>
        <w:jc w:val="center"/>
        <w:rPr>
          <w:rFonts w:ascii="Arial" w:hAnsi="Arial" w:cs="Arial"/>
        </w:rPr>
      </w:pPr>
    </w:p>
    <w:p w14:paraId="229C8631" w14:textId="77777777" w:rsidR="00924A8F" w:rsidRDefault="00924A8F" w:rsidP="00924A8F">
      <w:pPr>
        <w:jc w:val="center"/>
        <w:rPr>
          <w:rFonts w:ascii="Arial" w:hAnsi="Arial" w:cs="Arial"/>
        </w:rPr>
      </w:pPr>
    </w:p>
    <w:p w14:paraId="69D4D55F" w14:textId="77777777" w:rsidR="00924A8F" w:rsidRDefault="00924A8F" w:rsidP="00924A8F">
      <w:pPr>
        <w:jc w:val="center"/>
        <w:rPr>
          <w:rFonts w:ascii="Arial" w:hAnsi="Arial" w:cs="Arial"/>
        </w:rPr>
      </w:pPr>
    </w:p>
    <w:p w14:paraId="609AA0AB" w14:textId="77777777" w:rsidR="00924A8F" w:rsidRDefault="00924A8F" w:rsidP="00924A8F">
      <w:pPr>
        <w:rPr>
          <w:rFonts w:ascii="Arial" w:hAnsi="Arial" w:cs="Arial"/>
        </w:rPr>
      </w:pPr>
    </w:p>
    <w:p w14:paraId="27129FCE" w14:textId="77777777" w:rsidR="00924A8F" w:rsidRDefault="00924A8F" w:rsidP="00924A8F">
      <w:pPr>
        <w:jc w:val="center"/>
        <w:rPr>
          <w:rFonts w:ascii="Arial" w:hAnsi="Arial" w:cs="Arial"/>
        </w:rPr>
      </w:pPr>
    </w:p>
    <w:tbl>
      <w:tblPr>
        <w:tblOverlap w:val="never"/>
        <w:tblW w:w="10466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924A8F" w:rsidRPr="00172B90" w14:paraId="0518507F" w14:textId="77777777" w:rsidTr="00B87D87">
        <w:trPr>
          <w:trHeight w:val="1"/>
        </w:trPr>
        <w:tc>
          <w:tcPr>
            <w:tcW w:w="10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79F4" w14:textId="77777777" w:rsidR="00924A8F" w:rsidRPr="00172B90" w:rsidRDefault="00924A8F" w:rsidP="00B87D87">
            <w:pPr>
              <w:spacing w:line="1" w:lineRule="auto"/>
            </w:pPr>
            <w:bookmarkStart w:id="0" w:name="__bookmark_1"/>
            <w:bookmarkEnd w:id="0"/>
          </w:p>
        </w:tc>
      </w:tr>
    </w:tbl>
    <w:p w14:paraId="10D4DD39" w14:textId="77777777" w:rsidR="00924A8F" w:rsidRPr="00AC0331" w:rsidRDefault="00924A8F" w:rsidP="00924A8F">
      <w:pPr>
        <w:jc w:val="center"/>
        <w:rPr>
          <w:rFonts w:eastAsia="Arial"/>
          <w:bCs/>
          <w:color w:val="000000"/>
          <w:sz w:val="28"/>
          <w:szCs w:val="28"/>
        </w:rPr>
      </w:pPr>
      <w:r w:rsidRPr="00AC0331">
        <w:rPr>
          <w:rFonts w:eastAsia="Arial"/>
          <w:bCs/>
          <w:color w:val="000000"/>
          <w:sz w:val="28"/>
          <w:szCs w:val="28"/>
        </w:rPr>
        <w:t xml:space="preserve">ПОЯСНИТЕЛЬНАЯ ЗАПИСКА </w:t>
      </w:r>
    </w:p>
    <w:p w14:paraId="51379951" w14:textId="77777777" w:rsidR="00924A8F" w:rsidRPr="00AC0331" w:rsidRDefault="00924A8F" w:rsidP="00924A8F">
      <w:pPr>
        <w:jc w:val="center"/>
        <w:rPr>
          <w:rFonts w:eastAsia="Arial"/>
          <w:bCs/>
          <w:color w:val="000000"/>
          <w:sz w:val="28"/>
          <w:szCs w:val="28"/>
        </w:rPr>
      </w:pPr>
      <w:r w:rsidRPr="00AC0331">
        <w:rPr>
          <w:rFonts w:eastAsia="Arial"/>
          <w:bCs/>
          <w:color w:val="000000"/>
          <w:sz w:val="28"/>
          <w:szCs w:val="28"/>
        </w:rPr>
        <w:t>к годовому отчету</w:t>
      </w:r>
      <w:r>
        <w:rPr>
          <w:rFonts w:eastAsia="Arial"/>
          <w:bCs/>
          <w:color w:val="000000"/>
          <w:sz w:val="28"/>
          <w:szCs w:val="28"/>
        </w:rPr>
        <w:t xml:space="preserve"> Чебаклинского</w:t>
      </w:r>
      <w:r w:rsidRPr="00AC0331">
        <w:rPr>
          <w:rFonts w:eastAsia="Arial"/>
          <w:bCs/>
          <w:color w:val="000000"/>
          <w:sz w:val="28"/>
          <w:szCs w:val="28"/>
        </w:rPr>
        <w:t xml:space="preserve"> сельского поселения за 20</w:t>
      </w:r>
      <w:r>
        <w:rPr>
          <w:rFonts w:eastAsia="Arial"/>
          <w:bCs/>
          <w:color w:val="000000"/>
          <w:sz w:val="28"/>
          <w:szCs w:val="28"/>
        </w:rPr>
        <w:t>21</w:t>
      </w:r>
      <w:r w:rsidRPr="00AC0331">
        <w:rPr>
          <w:rFonts w:eastAsia="Arial"/>
          <w:bCs/>
          <w:color w:val="000000"/>
          <w:sz w:val="28"/>
          <w:szCs w:val="28"/>
        </w:rPr>
        <w:t xml:space="preserve"> год</w:t>
      </w:r>
    </w:p>
    <w:p w14:paraId="5D018873" w14:textId="77777777" w:rsidR="00924A8F" w:rsidRPr="00AC0331" w:rsidRDefault="00924A8F" w:rsidP="00924A8F">
      <w:pPr>
        <w:jc w:val="center"/>
        <w:rPr>
          <w:rFonts w:eastAsia="Arial"/>
          <w:bCs/>
          <w:color w:val="000000"/>
          <w:sz w:val="28"/>
          <w:szCs w:val="28"/>
        </w:rPr>
      </w:pPr>
    </w:p>
    <w:p w14:paraId="1EDC7D52" w14:textId="77777777" w:rsidR="00924A8F" w:rsidRPr="000929FD" w:rsidRDefault="00924A8F" w:rsidP="00924A8F">
      <w:pPr>
        <w:ind w:firstLine="284"/>
        <w:jc w:val="both"/>
        <w:rPr>
          <w:sz w:val="28"/>
          <w:szCs w:val="28"/>
        </w:rPr>
      </w:pPr>
      <w:r w:rsidRPr="000929FD">
        <w:rPr>
          <w:sz w:val="28"/>
          <w:szCs w:val="28"/>
        </w:rPr>
        <w:t xml:space="preserve">Бюджет доходной части бюджета </w:t>
      </w:r>
      <w:r>
        <w:rPr>
          <w:sz w:val="28"/>
          <w:szCs w:val="28"/>
        </w:rPr>
        <w:t>Чебаклинского сельского поселения за 2021</w:t>
      </w:r>
      <w:r w:rsidRPr="000929FD">
        <w:rPr>
          <w:sz w:val="28"/>
          <w:szCs w:val="28"/>
        </w:rPr>
        <w:t xml:space="preserve"> год исполнен в объеме 3</w:t>
      </w:r>
      <w:r>
        <w:rPr>
          <w:sz w:val="28"/>
          <w:szCs w:val="28"/>
        </w:rPr>
        <w:t> 488 933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Pr="000929FD">
        <w:rPr>
          <w:sz w:val="28"/>
          <w:szCs w:val="28"/>
        </w:rPr>
        <w:t xml:space="preserve"> рублей, в том числе налоговые и неналоговые доходы в </w:t>
      </w:r>
      <w:proofErr w:type="gramStart"/>
      <w:r w:rsidRPr="000929FD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> 117 273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>49</w:t>
      </w:r>
      <w:r w:rsidRPr="000929FD">
        <w:rPr>
          <w:sz w:val="28"/>
          <w:szCs w:val="28"/>
        </w:rPr>
        <w:t xml:space="preserve"> рублей  и безвозмездные поступления в сумме  2</w:t>
      </w:r>
      <w:r>
        <w:rPr>
          <w:sz w:val="28"/>
          <w:szCs w:val="28"/>
        </w:rPr>
        <w:t> 371 659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>96</w:t>
      </w:r>
      <w:r w:rsidRPr="000929FD">
        <w:rPr>
          <w:sz w:val="28"/>
          <w:szCs w:val="28"/>
        </w:rPr>
        <w:t xml:space="preserve"> рублей.  </w:t>
      </w:r>
    </w:p>
    <w:p w14:paraId="0BC06897" w14:textId="77777777" w:rsidR="00924A8F" w:rsidRPr="00137D2B" w:rsidRDefault="00924A8F" w:rsidP="00924A8F">
      <w:pPr>
        <w:ind w:firstLine="284"/>
        <w:jc w:val="both"/>
        <w:rPr>
          <w:sz w:val="28"/>
          <w:szCs w:val="28"/>
        </w:rPr>
      </w:pPr>
      <w:r w:rsidRPr="009D25AF">
        <w:rPr>
          <w:sz w:val="28"/>
          <w:szCs w:val="28"/>
        </w:rPr>
        <w:t xml:space="preserve">По расходной части бюджета поселения исполнение составило </w:t>
      </w:r>
      <w:r>
        <w:rPr>
          <w:sz w:val="28"/>
          <w:szCs w:val="28"/>
        </w:rPr>
        <w:t>2</w:t>
      </w:r>
      <w:r w:rsidRPr="009D25AF">
        <w:rPr>
          <w:sz w:val="28"/>
          <w:szCs w:val="28"/>
        </w:rPr>
        <w:t> </w:t>
      </w:r>
      <w:r>
        <w:rPr>
          <w:sz w:val="28"/>
          <w:szCs w:val="28"/>
        </w:rPr>
        <w:t>863</w:t>
      </w:r>
      <w:r w:rsidRPr="009D25AF">
        <w:rPr>
          <w:sz w:val="28"/>
          <w:szCs w:val="28"/>
        </w:rPr>
        <w:t> </w:t>
      </w:r>
      <w:r>
        <w:rPr>
          <w:sz w:val="28"/>
          <w:szCs w:val="28"/>
        </w:rPr>
        <w:t>457</w:t>
      </w:r>
      <w:r w:rsidRPr="009D25AF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9D25AF">
        <w:rPr>
          <w:sz w:val="28"/>
          <w:szCs w:val="28"/>
        </w:rPr>
        <w:t xml:space="preserve"> </w:t>
      </w:r>
      <w:r w:rsidRPr="00137D2B">
        <w:rPr>
          <w:sz w:val="28"/>
          <w:szCs w:val="28"/>
        </w:rPr>
        <w:t xml:space="preserve">руб. </w:t>
      </w:r>
    </w:p>
    <w:p w14:paraId="6F792C5D" w14:textId="77777777" w:rsidR="00924A8F" w:rsidRPr="000929FD" w:rsidRDefault="00924A8F" w:rsidP="00924A8F">
      <w:pPr>
        <w:ind w:firstLine="262"/>
        <w:jc w:val="both"/>
        <w:rPr>
          <w:sz w:val="28"/>
          <w:szCs w:val="28"/>
        </w:rPr>
      </w:pPr>
      <w:r w:rsidRPr="00137D2B">
        <w:rPr>
          <w:sz w:val="28"/>
          <w:szCs w:val="28"/>
        </w:rPr>
        <w:t>Бюджет исполнен с</w:t>
      </w:r>
      <w:r>
        <w:rPr>
          <w:sz w:val="28"/>
          <w:szCs w:val="28"/>
        </w:rPr>
        <w:t xml:space="preserve"> дефицитом</w:t>
      </w:r>
      <w:r w:rsidRPr="00137D2B">
        <w:rPr>
          <w:sz w:val="28"/>
          <w:szCs w:val="28"/>
        </w:rPr>
        <w:t xml:space="preserve"> 252 446,75 руб.</w:t>
      </w:r>
      <w:r w:rsidRPr="000929FD">
        <w:rPr>
          <w:sz w:val="28"/>
          <w:szCs w:val="28"/>
        </w:rPr>
        <w:t xml:space="preserve">  </w:t>
      </w:r>
    </w:p>
    <w:p w14:paraId="16A7DEE1" w14:textId="77777777" w:rsidR="00924A8F" w:rsidRPr="000929FD" w:rsidRDefault="00924A8F" w:rsidP="00924A8F">
      <w:pPr>
        <w:ind w:firstLine="284"/>
        <w:jc w:val="both"/>
        <w:rPr>
          <w:sz w:val="28"/>
          <w:szCs w:val="28"/>
        </w:rPr>
      </w:pPr>
    </w:p>
    <w:p w14:paraId="411E1137" w14:textId="77777777" w:rsidR="00924A8F" w:rsidRDefault="00924A8F" w:rsidP="00924A8F">
      <w:pPr>
        <w:ind w:firstLine="540"/>
        <w:jc w:val="both"/>
        <w:rPr>
          <w:sz w:val="28"/>
          <w:szCs w:val="28"/>
        </w:rPr>
      </w:pPr>
      <w:r w:rsidRPr="000929FD">
        <w:rPr>
          <w:sz w:val="28"/>
          <w:szCs w:val="28"/>
        </w:rPr>
        <w:t xml:space="preserve">Доходы бюджета поселения формировались в соответствии с бюджетным и налоговым законодательством за счет налоговых и неналоговых поступлений, а также за счет субвенций из федерального бюджета, дотации на выравнивание бюджетной обеспеченности, </w:t>
      </w:r>
      <w:r>
        <w:rPr>
          <w:sz w:val="28"/>
          <w:szCs w:val="28"/>
        </w:rPr>
        <w:t xml:space="preserve">прочие дотации и иные </w:t>
      </w:r>
      <w:r w:rsidRPr="000929FD">
        <w:rPr>
          <w:sz w:val="28"/>
          <w:szCs w:val="28"/>
        </w:rPr>
        <w:t>межбюджетны</w:t>
      </w:r>
      <w:r>
        <w:rPr>
          <w:sz w:val="28"/>
          <w:szCs w:val="28"/>
        </w:rPr>
        <w:t>е трансферты</w:t>
      </w:r>
      <w:r w:rsidRPr="000929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618A">
        <w:rPr>
          <w:sz w:val="28"/>
          <w:szCs w:val="28"/>
        </w:rPr>
        <w:t>Общий объем доходов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за</w:t>
      </w:r>
      <w:proofErr w:type="gramEnd"/>
      <w:r>
        <w:rPr>
          <w:sz w:val="28"/>
          <w:szCs w:val="28"/>
        </w:rPr>
        <w:t xml:space="preserve">  2021</w:t>
      </w:r>
      <w:r w:rsidRPr="000929FD">
        <w:rPr>
          <w:sz w:val="28"/>
          <w:szCs w:val="28"/>
        </w:rPr>
        <w:t xml:space="preserve"> год  составил 3</w:t>
      </w:r>
      <w:r>
        <w:rPr>
          <w:sz w:val="28"/>
          <w:szCs w:val="28"/>
        </w:rPr>
        <w:t> 488 933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сравнении с 2020 </w:t>
      </w:r>
      <w:proofErr w:type="gramStart"/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>одом  доходы</w:t>
      </w:r>
      <w:proofErr w:type="gramEnd"/>
      <w:r>
        <w:rPr>
          <w:sz w:val="28"/>
          <w:szCs w:val="28"/>
        </w:rPr>
        <w:t xml:space="preserve"> увеличились  на</w:t>
      </w:r>
      <w:r w:rsidRPr="000929FD">
        <w:rPr>
          <w:sz w:val="28"/>
          <w:szCs w:val="28"/>
        </w:rPr>
        <w:t xml:space="preserve">  </w:t>
      </w:r>
      <w:r>
        <w:rPr>
          <w:sz w:val="28"/>
          <w:szCs w:val="28"/>
        </w:rPr>
        <w:t>373029,20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увеличения </w:t>
      </w:r>
      <w:r w:rsidRPr="000929FD">
        <w:rPr>
          <w:sz w:val="28"/>
          <w:szCs w:val="28"/>
        </w:rPr>
        <w:t xml:space="preserve"> безвозмездных поступлений (дотации на выравнивание бюджетной </w:t>
      </w:r>
      <w:r>
        <w:rPr>
          <w:sz w:val="28"/>
          <w:szCs w:val="28"/>
        </w:rPr>
        <w:t>обеспеченности</w:t>
      </w:r>
      <w:r w:rsidRPr="000929F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39873CA7" w14:textId="77777777" w:rsidR="00924A8F" w:rsidRPr="00FA7765" w:rsidRDefault="00924A8F" w:rsidP="00924A8F">
      <w:pPr>
        <w:ind w:firstLine="708"/>
        <w:jc w:val="both"/>
        <w:rPr>
          <w:sz w:val="28"/>
          <w:szCs w:val="28"/>
        </w:rPr>
      </w:pPr>
      <w:r w:rsidRPr="000929FD">
        <w:rPr>
          <w:sz w:val="28"/>
          <w:szCs w:val="28"/>
        </w:rPr>
        <w:t>Налоговые и неналоговые</w:t>
      </w:r>
      <w:r w:rsidRPr="000929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доходы составили 1 117 273,</w:t>
      </w:r>
      <w:proofErr w:type="gramStart"/>
      <w:r>
        <w:rPr>
          <w:sz w:val="28"/>
          <w:szCs w:val="28"/>
        </w:rPr>
        <w:t xml:space="preserve">49 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или  </w:t>
      </w:r>
      <w:r w:rsidRPr="00AA4796">
        <w:rPr>
          <w:sz w:val="28"/>
          <w:szCs w:val="28"/>
        </w:rPr>
        <w:t>32 %  от общего объема доходов.  Налога на доходы физических лиц поступило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сумме</w:t>
      </w:r>
      <w:r w:rsidRPr="000929FD">
        <w:rPr>
          <w:sz w:val="28"/>
          <w:szCs w:val="28"/>
        </w:rPr>
        <w:t xml:space="preserve">  </w:t>
      </w:r>
      <w:r>
        <w:rPr>
          <w:sz w:val="28"/>
          <w:szCs w:val="28"/>
        </w:rPr>
        <w:t>52426</w:t>
      </w:r>
      <w:proofErr w:type="gramEnd"/>
      <w:r>
        <w:rPr>
          <w:sz w:val="28"/>
          <w:szCs w:val="28"/>
        </w:rPr>
        <w:t xml:space="preserve">,81 </w:t>
      </w:r>
      <w:r w:rsidRPr="000929FD">
        <w:rPr>
          <w:sz w:val="28"/>
          <w:szCs w:val="28"/>
        </w:rPr>
        <w:t>руб</w:t>
      </w:r>
      <w:r>
        <w:rPr>
          <w:sz w:val="28"/>
          <w:szCs w:val="28"/>
        </w:rPr>
        <w:t xml:space="preserve">ля, </w:t>
      </w:r>
      <w:r w:rsidRPr="000929FD">
        <w:rPr>
          <w:sz w:val="28"/>
          <w:szCs w:val="28"/>
        </w:rPr>
        <w:t>это</w:t>
      </w:r>
      <w:r>
        <w:rPr>
          <w:sz w:val="28"/>
          <w:szCs w:val="28"/>
        </w:rPr>
        <w:t xml:space="preserve"> выше уровня  2020 </w:t>
      </w:r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 xml:space="preserve">ода на сумму 5211,20 рублей в результате увеличения количества работающих граждан. </w:t>
      </w:r>
      <w:r w:rsidRPr="008531DC">
        <w:rPr>
          <w:sz w:val="28"/>
          <w:szCs w:val="28"/>
        </w:rPr>
        <w:t>Акцизов по подакцизным товарам (продукции), производимым на территории Российской Федерации за 20</w:t>
      </w:r>
      <w:r>
        <w:rPr>
          <w:sz w:val="28"/>
          <w:szCs w:val="28"/>
        </w:rPr>
        <w:t>21</w:t>
      </w:r>
      <w:r w:rsidRPr="008531DC">
        <w:rPr>
          <w:sz w:val="28"/>
          <w:szCs w:val="28"/>
        </w:rPr>
        <w:t xml:space="preserve"> год </w:t>
      </w:r>
      <w:proofErr w:type="gramStart"/>
      <w:r w:rsidRPr="008531DC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 </w:t>
      </w:r>
      <w:r w:rsidRPr="008531DC">
        <w:rPr>
          <w:sz w:val="28"/>
          <w:szCs w:val="28"/>
        </w:rPr>
        <w:t>на</w:t>
      </w:r>
      <w:proofErr w:type="gramEnd"/>
      <w:r w:rsidRPr="008531DC">
        <w:rPr>
          <w:sz w:val="28"/>
          <w:szCs w:val="28"/>
        </w:rPr>
        <w:t xml:space="preserve"> </w:t>
      </w:r>
      <w:r>
        <w:rPr>
          <w:sz w:val="28"/>
          <w:szCs w:val="28"/>
        </w:rPr>
        <w:t>137720,59</w:t>
      </w:r>
      <w:r w:rsidRPr="008531DC">
        <w:rPr>
          <w:sz w:val="28"/>
          <w:szCs w:val="28"/>
        </w:rPr>
        <w:t xml:space="preserve"> рублей  </w:t>
      </w:r>
      <w:r>
        <w:rPr>
          <w:sz w:val="28"/>
          <w:szCs w:val="28"/>
        </w:rPr>
        <w:t>больше,</w:t>
      </w:r>
      <w:r w:rsidRPr="008531DC">
        <w:rPr>
          <w:sz w:val="28"/>
          <w:szCs w:val="28"/>
        </w:rPr>
        <w:t xml:space="preserve"> чем за</w:t>
      </w:r>
      <w:r>
        <w:rPr>
          <w:sz w:val="28"/>
          <w:szCs w:val="28"/>
        </w:rPr>
        <w:t xml:space="preserve"> этот же период 2020</w:t>
      </w:r>
      <w:r w:rsidRPr="008531D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531D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Бюджетные назначения исполнены в сумме 893 949,79 рублей. </w:t>
      </w:r>
      <w:r w:rsidRPr="000929FD">
        <w:rPr>
          <w:sz w:val="28"/>
          <w:szCs w:val="28"/>
        </w:rPr>
        <w:t xml:space="preserve"> </w:t>
      </w:r>
      <w:r w:rsidRPr="008531DC">
        <w:rPr>
          <w:sz w:val="28"/>
          <w:szCs w:val="28"/>
        </w:rPr>
        <w:t xml:space="preserve">Доходы по налогу на имущество с физических лиц </w:t>
      </w:r>
      <w:r>
        <w:rPr>
          <w:sz w:val="28"/>
          <w:szCs w:val="28"/>
        </w:rPr>
        <w:t xml:space="preserve">в текущем году </w:t>
      </w:r>
      <w:proofErr w:type="gramStart"/>
      <w:r>
        <w:rPr>
          <w:sz w:val="28"/>
          <w:szCs w:val="28"/>
        </w:rPr>
        <w:t>составили  4677</w:t>
      </w:r>
      <w:proofErr w:type="gramEnd"/>
      <w:r>
        <w:rPr>
          <w:sz w:val="28"/>
          <w:szCs w:val="28"/>
        </w:rPr>
        <w:t xml:space="preserve">,32  рублей, что ниже </w:t>
      </w:r>
      <w:r w:rsidRPr="008531DC">
        <w:rPr>
          <w:sz w:val="28"/>
          <w:szCs w:val="28"/>
        </w:rPr>
        <w:t xml:space="preserve"> показателя</w:t>
      </w:r>
      <w:r>
        <w:rPr>
          <w:sz w:val="28"/>
          <w:szCs w:val="28"/>
        </w:rPr>
        <w:t xml:space="preserve"> </w:t>
      </w:r>
      <w:r w:rsidRPr="008531D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31D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3910,72</w:t>
      </w:r>
      <w:r w:rsidRPr="008531DC">
        <w:rPr>
          <w:sz w:val="28"/>
          <w:szCs w:val="28"/>
        </w:rPr>
        <w:t xml:space="preserve"> рублей. </w:t>
      </w:r>
      <w:proofErr w:type="gramStart"/>
      <w:r>
        <w:rPr>
          <w:sz w:val="28"/>
          <w:szCs w:val="28"/>
        </w:rPr>
        <w:t xml:space="preserve">Причиной  </w:t>
      </w:r>
      <w:proofErr w:type="spellStart"/>
      <w:r>
        <w:rPr>
          <w:sz w:val="28"/>
          <w:szCs w:val="28"/>
        </w:rPr>
        <w:t>являеться</w:t>
      </w:r>
      <w:proofErr w:type="spellEnd"/>
      <w:proofErr w:type="gramEnd"/>
      <w:r>
        <w:rPr>
          <w:sz w:val="28"/>
          <w:szCs w:val="28"/>
        </w:rPr>
        <w:t xml:space="preserve"> низкая платежная дисциплина налогоплательщиков. </w:t>
      </w:r>
      <w:r w:rsidRPr="000929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29FD">
        <w:rPr>
          <w:sz w:val="28"/>
          <w:szCs w:val="28"/>
        </w:rPr>
        <w:t xml:space="preserve">о земельному налогу поступления составили </w:t>
      </w:r>
      <w:r>
        <w:rPr>
          <w:sz w:val="28"/>
          <w:szCs w:val="28"/>
        </w:rPr>
        <w:t>48312,73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 xml:space="preserve">, это на </w:t>
      </w:r>
      <w:r>
        <w:rPr>
          <w:sz w:val="28"/>
          <w:szCs w:val="28"/>
        </w:rPr>
        <w:t xml:space="preserve">14397,04 </w:t>
      </w:r>
      <w:r w:rsidRPr="000929F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меньше </w:t>
      </w:r>
      <w:r w:rsidRPr="000929FD">
        <w:rPr>
          <w:sz w:val="28"/>
          <w:szCs w:val="28"/>
        </w:rPr>
        <w:t xml:space="preserve"> чем</w:t>
      </w:r>
      <w:proofErr w:type="gramEnd"/>
      <w:r w:rsidRPr="000929FD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929FD">
        <w:rPr>
          <w:sz w:val="28"/>
          <w:szCs w:val="28"/>
        </w:rPr>
        <w:t xml:space="preserve"> </w:t>
      </w:r>
      <w:r>
        <w:rPr>
          <w:sz w:val="28"/>
          <w:szCs w:val="28"/>
        </w:rPr>
        <w:t>Невыполнение показателей связано с несвоевременным внесением платежей.</w:t>
      </w:r>
    </w:p>
    <w:p w14:paraId="142EAC0F" w14:textId="77777777" w:rsidR="00924A8F" w:rsidRPr="00857B96" w:rsidRDefault="00924A8F" w:rsidP="00924A8F">
      <w:pPr>
        <w:ind w:firstLine="708"/>
        <w:jc w:val="both"/>
        <w:rPr>
          <w:sz w:val="28"/>
          <w:szCs w:val="28"/>
        </w:rPr>
      </w:pPr>
      <w:r w:rsidRPr="00857B96">
        <w:rPr>
          <w:sz w:val="28"/>
          <w:szCs w:val="28"/>
        </w:rPr>
        <w:t>Одним из источников налоговых доходов является государственная пошлина. На 01.01.202</w:t>
      </w:r>
      <w:r>
        <w:rPr>
          <w:sz w:val="28"/>
          <w:szCs w:val="28"/>
        </w:rPr>
        <w:t>2</w:t>
      </w:r>
      <w:r w:rsidRPr="00857B96">
        <w:rPr>
          <w:sz w:val="28"/>
          <w:szCs w:val="28"/>
        </w:rPr>
        <w:t xml:space="preserve"> года доходов от госпошлины поступило на </w:t>
      </w:r>
      <w:r>
        <w:rPr>
          <w:sz w:val="28"/>
          <w:szCs w:val="28"/>
        </w:rPr>
        <w:t>400</w:t>
      </w:r>
      <w:r w:rsidRPr="00857B96">
        <w:rPr>
          <w:sz w:val="28"/>
          <w:szCs w:val="28"/>
        </w:rPr>
        <w:t>,</w:t>
      </w:r>
      <w:r>
        <w:rPr>
          <w:sz w:val="28"/>
          <w:szCs w:val="28"/>
        </w:rPr>
        <w:t>00 рублей больше</w:t>
      </w:r>
      <w:r w:rsidRPr="00857B96">
        <w:rPr>
          <w:sz w:val="28"/>
          <w:szCs w:val="28"/>
        </w:rPr>
        <w:t xml:space="preserve">, </w:t>
      </w:r>
      <w:proofErr w:type="gramStart"/>
      <w:r w:rsidRPr="00857B96">
        <w:rPr>
          <w:sz w:val="28"/>
          <w:szCs w:val="28"/>
        </w:rPr>
        <w:t>чем  за</w:t>
      </w:r>
      <w:proofErr w:type="gramEnd"/>
      <w:r w:rsidRPr="00857B96">
        <w:rPr>
          <w:sz w:val="28"/>
          <w:szCs w:val="28"/>
        </w:rPr>
        <w:t xml:space="preserve"> этот </w:t>
      </w:r>
      <w:r>
        <w:rPr>
          <w:sz w:val="28"/>
          <w:szCs w:val="28"/>
        </w:rPr>
        <w:t>же период прошлого года,57,9 %  исполнение уточненного плана .  В 2021</w:t>
      </w:r>
      <w:r w:rsidRPr="00857B96">
        <w:rPr>
          <w:sz w:val="28"/>
          <w:szCs w:val="28"/>
        </w:rPr>
        <w:t xml:space="preserve"> году   сократилось количество обращений граждан за нотариальными услугами.</w:t>
      </w:r>
    </w:p>
    <w:p w14:paraId="5D8B89AC" w14:textId="77777777" w:rsidR="00924A8F" w:rsidRDefault="00924A8F" w:rsidP="00924A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Д</w:t>
      </w:r>
      <w:r w:rsidRPr="000929FD">
        <w:rPr>
          <w:sz w:val="28"/>
          <w:szCs w:val="28"/>
        </w:rPr>
        <w:t>оходы от использования имущества</w:t>
      </w:r>
      <w:r>
        <w:rPr>
          <w:sz w:val="28"/>
          <w:szCs w:val="28"/>
        </w:rPr>
        <w:t xml:space="preserve"> поступили на уровне 2020 года и составили</w:t>
      </w:r>
      <w:r w:rsidRPr="000929FD">
        <w:rPr>
          <w:sz w:val="28"/>
          <w:szCs w:val="28"/>
        </w:rPr>
        <w:t xml:space="preserve"> 1</w:t>
      </w:r>
      <w:r>
        <w:rPr>
          <w:sz w:val="28"/>
          <w:szCs w:val="28"/>
        </w:rPr>
        <w:t>3419,64 рублей. Выполнение 18</w:t>
      </w:r>
      <w:proofErr w:type="gramStart"/>
      <w:r>
        <w:rPr>
          <w:sz w:val="28"/>
          <w:szCs w:val="28"/>
        </w:rPr>
        <w:t>%  к</w:t>
      </w:r>
      <w:proofErr w:type="gramEnd"/>
      <w:r>
        <w:rPr>
          <w:sz w:val="28"/>
          <w:szCs w:val="28"/>
        </w:rPr>
        <w:t xml:space="preserve"> уточненному </w:t>
      </w:r>
      <w:proofErr w:type="spellStart"/>
      <w:r>
        <w:rPr>
          <w:sz w:val="28"/>
          <w:szCs w:val="28"/>
        </w:rPr>
        <w:t>плану,невыполнение</w:t>
      </w:r>
      <w:proofErr w:type="spellEnd"/>
      <w:r>
        <w:rPr>
          <w:sz w:val="28"/>
          <w:szCs w:val="28"/>
        </w:rPr>
        <w:t xml:space="preserve"> показателей связано с неуплатой в полном объеме начисленных платежей арендаторами.</w:t>
      </w:r>
    </w:p>
    <w:p w14:paraId="4D2D7D9A" w14:textId="77777777" w:rsidR="00924A8F" w:rsidRPr="000929FD" w:rsidRDefault="00924A8F" w:rsidP="00924A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8531DC">
        <w:rPr>
          <w:sz w:val="28"/>
          <w:szCs w:val="28"/>
        </w:rPr>
        <w:t>оходов от оказания платных услуг и компенсации затрат государства</w:t>
      </w:r>
      <w:r>
        <w:rPr>
          <w:sz w:val="28"/>
          <w:szCs w:val="28"/>
        </w:rPr>
        <w:t xml:space="preserve"> в сравнении с</w:t>
      </w:r>
      <w:r w:rsidRPr="008531D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531DC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8531D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 меньше на 896,06</w:t>
      </w:r>
      <w:r w:rsidRPr="008531D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531DC"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Фактическое исполнение составило 92987,20 </w:t>
      </w:r>
      <w:proofErr w:type="spellStart"/>
      <w:proofErr w:type="gramStart"/>
      <w:r>
        <w:rPr>
          <w:sz w:val="28"/>
          <w:szCs w:val="28"/>
        </w:rPr>
        <w:t>рублей.Испонение</w:t>
      </w:r>
      <w:proofErr w:type="spellEnd"/>
      <w:proofErr w:type="gramEnd"/>
      <w:r>
        <w:rPr>
          <w:sz w:val="28"/>
          <w:szCs w:val="28"/>
        </w:rPr>
        <w:t xml:space="preserve"> уточненного плана составило 66,5 %  за счет несвоевременного выставления счетов.</w:t>
      </w:r>
    </w:p>
    <w:p w14:paraId="653848EC" w14:textId="77777777" w:rsidR="00924A8F" w:rsidRPr="000929FD" w:rsidRDefault="00924A8F" w:rsidP="00924A8F">
      <w:pPr>
        <w:ind w:firstLine="708"/>
        <w:jc w:val="both"/>
        <w:rPr>
          <w:sz w:val="28"/>
          <w:szCs w:val="28"/>
        </w:rPr>
      </w:pPr>
      <w:r w:rsidRPr="00BF618A">
        <w:rPr>
          <w:sz w:val="28"/>
          <w:szCs w:val="28"/>
        </w:rPr>
        <w:t>Безвозмездные поступления</w:t>
      </w:r>
      <w:r w:rsidRPr="000929FD">
        <w:rPr>
          <w:sz w:val="28"/>
          <w:szCs w:val="28"/>
        </w:rPr>
        <w:t xml:space="preserve"> составили   </w:t>
      </w:r>
      <w:r>
        <w:rPr>
          <w:sz w:val="28"/>
          <w:szCs w:val="28"/>
        </w:rPr>
        <w:t xml:space="preserve">2 371 659,96 </w:t>
      </w:r>
      <w:r w:rsidRPr="000929F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9FD">
        <w:rPr>
          <w:sz w:val="28"/>
          <w:szCs w:val="28"/>
        </w:rPr>
        <w:t>эт</w:t>
      </w:r>
      <w:r>
        <w:rPr>
          <w:sz w:val="28"/>
          <w:szCs w:val="28"/>
        </w:rPr>
        <w:t>о на 249941,97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proofErr w:type="gramStart"/>
      <w:r>
        <w:rPr>
          <w:sz w:val="28"/>
          <w:szCs w:val="28"/>
        </w:rPr>
        <w:t xml:space="preserve">больше </w:t>
      </w:r>
      <w:r w:rsidRPr="000929FD">
        <w:rPr>
          <w:sz w:val="28"/>
          <w:szCs w:val="28"/>
        </w:rPr>
        <w:t>,</w:t>
      </w:r>
      <w:proofErr w:type="gramEnd"/>
      <w:r w:rsidRPr="000929FD">
        <w:rPr>
          <w:sz w:val="28"/>
          <w:szCs w:val="28"/>
        </w:rPr>
        <w:t xml:space="preserve"> чем в 20</w:t>
      </w:r>
      <w:r>
        <w:rPr>
          <w:sz w:val="28"/>
          <w:szCs w:val="28"/>
        </w:rPr>
        <w:t xml:space="preserve">20 </w:t>
      </w:r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0929F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0929FD">
        <w:rPr>
          <w:sz w:val="28"/>
          <w:szCs w:val="28"/>
        </w:rPr>
        <w:t xml:space="preserve">В том числе за счет </w:t>
      </w:r>
      <w:r>
        <w:rPr>
          <w:sz w:val="28"/>
          <w:szCs w:val="28"/>
        </w:rPr>
        <w:t>увеличения</w:t>
      </w:r>
      <w:r w:rsidRPr="000929FD">
        <w:rPr>
          <w:sz w:val="28"/>
          <w:szCs w:val="28"/>
        </w:rPr>
        <w:t xml:space="preserve"> дотации бюджетам поселений на выравнивание бюджетной обеспеченности .</w:t>
      </w:r>
    </w:p>
    <w:p w14:paraId="3B52669E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 w:rsidRPr="000929FD">
        <w:rPr>
          <w:sz w:val="28"/>
          <w:szCs w:val="28"/>
        </w:rPr>
        <w:t xml:space="preserve">Дотация на выравнивание бюджетной обеспеченности </w:t>
      </w:r>
      <w:proofErr w:type="gramStart"/>
      <w:r w:rsidRPr="000929FD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 1928729</w:t>
      </w:r>
      <w:proofErr w:type="gramEnd"/>
      <w:r>
        <w:rPr>
          <w:sz w:val="28"/>
          <w:szCs w:val="28"/>
        </w:rPr>
        <w:t>,52</w:t>
      </w:r>
      <w:r w:rsidRPr="000929F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929F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14:paraId="63378FEA" w14:textId="77777777" w:rsidR="00924A8F" w:rsidRPr="000929FD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дотации бюджетам сельских поселений поступили в сумме 25250 рублей.</w:t>
      </w:r>
    </w:p>
    <w:p w14:paraId="65990003" w14:textId="77777777" w:rsidR="00924A8F" w:rsidRPr="000929FD" w:rsidRDefault="00924A8F" w:rsidP="00924A8F">
      <w:pPr>
        <w:ind w:firstLine="708"/>
        <w:jc w:val="both"/>
        <w:rPr>
          <w:sz w:val="28"/>
          <w:szCs w:val="28"/>
        </w:rPr>
      </w:pPr>
      <w:r w:rsidRPr="000929FD">
        <w:rPr>
          <w:sz w:val="28"/>
          <w:szCs w:val="28"/>
        </w:rPr>
        <w:t>Субвенци</w:t>
      </w:r>
      <w:r>
        <w:rPr>
          <w:sz w:val="28"/>
          <w:szCs w:val="28"/>
        </w:rPr>
        <w:t>я</w:t>
      </w:r>
      <w:r w:rsidRPr="000929FD">
        <w:rPr>
          <w:sz w:val="28"/>
          <w:szCs w:val="28"/>
        </w:rPr>
        <w:t xml:space="preserve"> на осуществление первичного</w:t>
      </w:r>
      <w:r>
        <w:rPr>
          <w:sz w:val="28"/>
          <w:szCs w:val="28"/>
        </w:rPr>
        <w:t xml:space="preserve"> воинского учета поступила в 2021 </w:t>
      </w:r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 xml:space="preserve">оду в </w:t>
      </w:r>
      <w:proofErr w:type="gramStart"/>
      <w:r>
        <w:rPr>
          <w:sz w:val="28"/>
          <w:szCs w:val="28"/>
        </w:rPr>
        <w:t>сумме  75530</w:t>
      </w:r>
      <w:proofErr w:type="gramEnd"/>
      <w:r w:rsidRPr="000929FD">
        <w:rPr>
          <w:sz w:val="28"/>
          <w:szCs w:val="28"/>
        </w:rPr>
        <w:t>,00 руб</w:t>
      </w:r>
      <w:r>
        <w:rPr>
          <w:sz w:val="28"/>
          <w:szCs w:val="28"/>
        </w:rPr>
        <w:t>ля</w:t>
      </w:r>
      <w:r w:rsidRPr="000929FD">
        <w:rPr>
          <w:sz w:val="28"/>
          <w:szCs w:val="28"/>
        </w:rPr>
        <w:t xml:space="preserve">, что больше на </w:t>
      </w:r>
      <w:r>
        <w:rPr>
          <w:sz w:val="28"/>
          <w:szCs w:val="28"/>
        </w:rPr>
        <w:t xml:space="preserve">1831 </w:t>
      </w:r>
      <w:r w:rsidRPr="000929FD">
        <w:rPr>
          <w:sz w:val="28"/>
          <w:szCs w:val="28"/>
        </w:rPr>
        <w:t>руб</w:t>
      </w:r>
      <w:r>
        <w:rPr>
          <w:sz w:val="28"/>
          <w:szCs w:val="28"/>
        </w:rPr>
        <w:t>ль</w:t>
      </w:r>
      <w:r w:rsidRPr="000929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9FD">
        <w:rPr>
          <w:sz w:val="28"/>
          <w:szCs w:val="28"/>
        </w:rPr>
        <w:t>чем в 20</w:t>
      </w:r>
      <w:r>
        <w:rPr>
          <w:sz w:val="28"/>
          <w:szCs w:val="28"/>
        </w:rPr>
        <w:t xml:space="preserve">20 </w:t>
      </w:r>
      <w:r w:rsidRPr="000929FD">
        <w:rPr>
          <w:sz w:val="28"/>
          <w:szCs w:val="28"/>
        </w:rPr>
        <w:t>г</w:t>
      </w:r>
      <w:r>
        <w:rPr>
          <w:sz w:val="28"/>
          <w:szCs w:val="28"/>
        </w:rPr>
        <w:t>оду.</w:t>
      </w:r>
    </w:p>
    <w:p w14:paraId="39A26488" w14:textId="77777777" w:rsidR="00924A8F" w:rsidRPr="000929FD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29FD">
        <w:rPr>
          <w:sz w:val="28"/>
          <w:szCs w:val="28"/>
        </w:rPr>
        <w:t xml:space="preserve">ные межбюджетные трансферты </w:t>
      </w:r>
      <w:r>
        <w:rPr>
          <w:sz w:val="28"/>
          <w:szCs w:val="28"/>
        </w:rPr>
        <w:t>поступили</w:t>
      </w:r>
      <w:r w:rsidRPr="000929FD">
        <w:rPr>
          <w:sz w:val="28"/>
          <w:szCs w:val="28"/>
        </w:rPr>
        <w:t xml:space="preserve"> в </w:t>
      </w:r>
      <w:proofErr w:type="gramStart"/>
      <w:r w:rsidRPr="000929FD">
        <w:rPr>
          <w:sz w:val="28"/>
          <w:szCs w:val="28"/>
        </w:rPr>
        <w:t xml:space="preserve">объеме  </w:t>
      </w:r>
      <w:r>
        <w:rPr>
          <w:sz w:val="28"/>
          <w:szCs w:val="28"/>
        </w:rPr>
        <w:t>342150</w:t>
      </w:r>
      <w:proofErr w:type="gramEnd"/>
      <w:r>
        <w:rPr>
          <w:sz w:val="28"/>
          <w:szCs w:val="28"/>
        </w:rPr>
        <w:t xml:space="preserve">,44 </w:t>
      </w:r>
      <w:r w:rsidRPr="000929FD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лей. По сравнению с 2020 </w:t>
      </w:r>
      <w:r w:rsidRPr="000929FD">
        <w:rPr>
          <w:sz w:val="28"/>
          <w:szCs w:val="28"/>
        </w:rPr>
        <w:t xml:space="preserve">г </w:t>
      </w:r>
      <w:r>
        <w:rPr>
          <w:sz w:val="28"/>
          <w:szCs w:val="28"/>
        </w:rPr>
        <w:t>сумма увеличилась на 135518,45 рублей</w:t>
      </w:r>
      <w:r w:rsidRPr="000929FD">
        <w:rPr>
          <w:sz w:val="28"/>
          <w:szCs w:val="28"/>
        </w:rPr>
        <w:t xml:space="preserve">. </w:t>
      </w:r>
    </w:p>
    <w:p w14:paraId="25F78F66" w14:textId="77777777" w:rsidR="00924A8F" w:rsidRPr="000929FD" w:rsidRDefault="00924A8F" w:rsidP="00924A8F">
      <w:pPr>
        <w:jc w:val="both"/>
        <w:rPr>
          <w:b/>
          <w:sz w:val="28"/>
          <w:szCs w:val="28"/>
          <w:highlight w:val="yellow"/>
        </w:rPr>
      </w:pPr>
    </w:p>
    <w:p w14:paraId="2544F54D" w14:textId="77777777" w:rsidR="00924A8F" w:rsidRPr="00DB6DC2" w:rsidRDefault="00924A8F" w:rsidP="00924A8F">
      <w:pPr>
        <w:ind w:firstLine="708"/>
        <w:jc w:val="both"/>
        <w:rPr>
          <w:sz w:val="28"/>
          <w:szCs w:val="28"/>
        </w:rPr>
      </w:pPr>
      <w:r w:rsidRPr="00DB6DC2">
        <w:rPr>
          <w:sz w:val="28"/>
          <w:szCs w:val="28"/>
        </w:rPr>
        <w:t>Расходы бюджета Чебаклинского</w:t>
      </w:r>
      <w:r>
        <w:rPr>
          <w:sz w:val="28"/>
          <w:szCs w:val="28"/>
        </w:rPr>
        <w:t xml:space="preserve"> сельского поселения составили 3 190 223,48</w:t>
      </w:r>
      <w:r w:rsidRPr="00DB6DC2">
        <w:rPr>
          <w:sz w:val="28"/>
          <w:szCs w:val="28"/>
        </w:rPr>
        <w:t xml:space="preserve"> руб.  или </w:t>
      </w:r>
      <w:r>
        <w:rPr>
          <w:sz w:val="28"/>
          <w:szCs w:val="28"/>
        </w:rPr>
        <w:t>69,3</w:t>
      </w:r>
      <w:r w:rsidRPr="00DB6DC2">
        <w:rPr>
          <w:sz w:val="28"/>
          <w:szCs w:val="28"/>
        </w:rPr>
        <w:t xml:space="preserve"> % от плановых </w:t>
      </w:r>
      <w:proofErr w:type="gramStart"/>
      <w:r w:rsidRPr="00DB6DC2">
        <w:rPr>
          <w:sz w:val="28"/>
          <w:szCs w:val="28"/>
        </w:rPr>
        <w:t xml:space="preserve">назначений 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 600 234,33</w:t>
      </w:r>
      <w:r w:rsidRPr="00DB6DC2">
        <w:rPr>
          <w:sz w:val="28"/>
          <w:szCs w:val="28"/>
        </w:rPr>
        <w:t xml:space="preserve"> руб.</w:t>
      </w:r>
    </w:p>
    <w:p w14:paraId="61835C1E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 w:rsidRPr="00DB6DC2">
        <w:rPr>
          <w:sz w:val="28"/>
          <w:szCs w:val="28"/>
        </w:rPr>
        <w:t xml:space="preserve">По разделу «Общегосударственные расходы» исполнение бюджета составило </w:t>
      </w:r>
      <w:r>
        <w:rPr>
          <w:sz w:val="28"/>
          <w:szCs w:val="28"/>
        </w:rPr>
        <w:t xml:space="preserve">1 797 233,10 </w:t>
      </w:r>
      <w:r w:rsidRPr="00DB6DC2">
        <w:rPr>
          <w:sz w:val="28"/>
          <w:szCs w:val="28"/>
        </w:rPr>
        <w:t xml:space="preserve">рублей.  Из них на выплату заработной платы и начисления на выплаты по плате труда </w:t>
      </w:r>
      <w:r>
        <w:rPr>
          <w:sz w:val="28"/>
          <w:szCs w:val="28"/>
        </w:rPr>
        <w:t>1 354 584,76</w:t>
      </w:r>
      <w:r w:rsidRPr="00DB6DC2">
        <w:rPr>
          <w:sz w:val="28"/>
          <w:szCs w:val="28"/>
        </w:rPr>
        <w:t xml:space="preserve"> руб. </w:t>
      </w:r>
    </w:p>
    <w:p w14:paraId="0771E03D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21 392,42 руб.,</w:t>
      </w:r>
    </w:p>
    <w:p w14:paraId="36B448DF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топливно-энергетических ресурсов – 30 000,00 руб.,</w:t>
      </w:r>
    </w:p>
    <w:p w14:paraId="3D5C5C24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-оплата налогов – 3989,00 руб.,</w:t>
      </w:r>
    </w:p>
    <w:p w14:paraId="1B47B5B6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ГСМ – 104 000,00 руб.</w:t>
      </w:r>
    </w:p>
    <w:p w14:paraId="2912B86C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выборов – 103 500,00 руб.,</w:t>
      </w:r>
    </w:p>
    <w:p w14:paraId="4E39CEA4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бюджетам муниципальных районов из бюджетов поселений на организацию и осуществление деятельности по формированию и исполнению бюджета поселения – 94 880,00 руб., </w:t>
      </w:r>
    </w:p>
    <w:p w14:paraId="1AB94764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C3388">
        <w:rPr>
          <w:sz w:val="28"/>
          <w:szCs w:val="28"/>
        </w:rPr>
        <w:t xml:space="preserve">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</w:t>
      </w:r>
      <w:proofErr w:type="spellStart"/>
      <w:r w:rsidRPr="000C3388">
        <w:rPr>
          <w:sz w:val="28"/>
          <w:szCs w:val="28"/>
        </w:rPr>
        <w:t>постпоройки</w:t>
      </w:r>
      <w:proofErr w:type="spellEnd"/>
      <w:r w:rsidRPr="000C3388">
        <w:rPr>
          <w:sz w:val="28"/>
          <w:szCs w:val="28"/>
        </w:rPr>
        <w:t xml:space="preserve">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пои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proofErr w:type="spellStart"/>
      <w:r w:rsidRPr="000C3388">
        <w:rPr>
          <w:sz w:val="28"/>
          <w:szCs w:val="28"/>
        </w:rPr>
        <w:t>законами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15 214,76  руб.,</w:t>
      </w:r>
    </w:p>
    <w:p w14:paraId="50F48AB0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расходы – 173 172,16 руб.</w:t>
      </w:r>
    </w:p>
    <w:p w14:paraId="50796717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разделу «Национальная оборона» по подразделу мобилизационная и вневойсковая подготовка расходы составили 75 530 руб., что составляет 100% от плановых назначений (о</w:t>
      </w:r>
      <w:r w:rsidRPr="00390F50">
        <w:rPr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</w:r>
      <w:r>
        <w:rPr>
          <w:sz w:val="28"/>
          <w:szCs w:val="28"/>
        </w:rPr>
        <w:t>.</w:t>
      </w:r>
    </w:p>
    <w:p w14:paraId="5C74BF6F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</w:t>
      </w:r>
      <w:r w:rsidRPr="00B60C69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 по подразделу «</w:t>
      </w:r>
      <w:r w:rsidRPr="00C6294F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sz w:val="28"/>
          <w:szCs w:val="28"/>
        </w:rPr>
        <w:t xml:space="preserve">» расходы </w:t>
      </w:r>
      <w:proofErr w:type="gramStart"/>
      <w:r>
        <w:rPr>
          <w:sz w:val="28"/>
          <w:szCs w:val="28"/>
        </w:rPr>
        <w:t>составили  112</w:t>
      </w:r>
      <w:proofErr w:type="gramEnd"/>
      <w:r>
        <w:rPr>
          <w:sz w:val="28"/>
          <w:szCs w:val="28"/>
        </w:rPr>
        <w:t> 540,00 руб.</w:t>
      </w:r>
    </w:p>
    <w:p w14:paraId="05E0FC9D" w14:textId="77777777" w:rsidR="00924A8F" w:rsidRDefault="00924A8F" w:rsidP="00924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6294F">
        <w:rPr>
          <w:sz w:val="28"/>
          <w:szCs w:val="28"/>
        </w:rPr>
        <w:t>Устройство противопожарных полос, противопожарная опашка территории населенных пунктов поселений</w:t>
      </w:r>
      <w:r>
        <w:rPr>
          <w:sz w:val="28"/>
          <w:szCs w:val="28"/>
        </w:rPr>
        <w:t xml:space="preserve"> 79 000, руб.,</w:t>
      </w:r>
    </w:p>
    <w:p w14:paraId="2347CD1B" w14:textId="77777777" w:rsidR="00924A8F" w:rsidRDefault="00924A8F" w:rsidP="00924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</w:t>
      </w:r>
      <w:r w:rsidRPr="00C6294F">
        <w:rPr>
          <w:sz w:val="28"/>
          <w:szCs w:val="28"/>
        </w:rPr>
        <w:t>одержание, обслуживание и материально-техническое обеспечение объектов противопожарной безопасности для решения вопросов местного значения</w:t>
      </w:r>
      <w:r>
        <w:rPr>
          <w:sz w:val="28"/>
          <w:szCs w:val="28"/>
        </w:rPr>
        <w:t xml:space="preserve"> 33 540,00 руб.</w:t>
      </w:r>
    </w:p>
    <w:p w14:paraId="149455E2" w14:textId="77777777" w:rsidR="00924A8F" w:rsidRDefault="00924A8F" w:rsidP="00924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«Национальная экономика» расходы составили 652 749,47 руб. или 31,6 % от плановых назначений.</w:t>
      </w:r>
    </w:p>
    <w:p w14:paraId="19AF871C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статьями расходов по подразделу «Общеэкономические вопросы» </w:t>
      </w:r>
      <w:proofErr w:type="gramStart"/>
      <w:r>
        <w:rPr>
          <w:sz w:val="28"/>
          <w:szCs w:val="28"/>
        </w:rPr>
        <w:t>расходы  составили</w:t>
      </w:r>
      <w:proofErr w:type="gramEnd"/>
      <w:r>
        <w:rPr>
          <w:sz w:val="28"/>
          <w:szCs w:val="28"/>
        </w:rPr>
        <w:t xml:space="preserve"> 46 599,62 руб., в т.ч. за счет областного бюджета на участие и организацию общественных работ 31 000 руб.  </w:t>
      </w:r>
    </w:p>
    <w:p w14:paraId="7DDF0600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«Дорожное хозяйство» составили 606 149,85 руб. или 30,0 % от плановых назначений 2 016 160,70 руб.</w:t>
      </w:r>
    </w:p>
    <w:p w14:paraId="6FF61D1E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статьями расходов являются:</w:t>
      </w:r>
    </w:p>
    <w:p w14:paraId="4FC7F020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грейдирование дорог – 41 827,78 руб.,</w:t>
      </w:r>
    </w:p>
    <w:p w14:paraId="4453C894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от снега – 302 706,07 руб.</w:t>
      </w:r>
    </w:p>
    <w:p w14:paraId="5D429E25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 с покрытием – 99 900,00 руб.</w:t>
      </w:r>
    </w:p>
    <w:p w14:paraId="5FB9DD1D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дорожных знаков – 2 490,00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</w:p>
    <w:p w14:paraId="78647C0C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расходы (оформление технической документации, установка автономного светофора) – 62 716,00 руб.</w:t>
      </w:r>
    </w:p>
    <w:p w14:paraId="41F7C262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«Жилищно-коммунальное хозяйство» расходы составили 399 218,</w:t>
      </w:r>
      <w:proofErr w:type="gramStart"/>
      <w:r>
        <w:rPr>
          <w:sz w:val="28"/>
          <w:szCs w:val="28"/>
        </w:rPr>
        <w:t>14  руб.</w:t>
      </w:r>
      <w:proofErr w:type="gramEnd"/>
      <w:r>
        <w:rPr>
          <w:sz w:val="28"/>
          <w:szCs w:val="28"/>
        </w:rPr>
        <w:t xml:space="preserve"> 100% от плановых назначений.</w:t>
      </w:r>
    </w:p>
    <w:p w14:paraId="58E90457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статьями расходов </w:t>
      </w:r>
      <w:proofErr w:type="spellStart"/>
      <w:r>
        <w:rPr>
          <w:sz w:val="28"/>
          <w:szCs w:val="28"/>
        </w:rPr>
        <w:t>яляются</w:t>
      </w:r>
      <w:proofErr w:type="spellEnd"/>
      <w:r>
        <w:rPr>
          <w:sz w:val="28"/>
          <w:szCs w:val="28"/>
        </w:rPr>
        <w:t>:</w:t>
      </w:r>
    </w:p>
    <w:p w14:paraId="7E58562B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глубинных насосов – 90 543,11 руб.;</w:t>
      </w:r>
    </w:p>
    <w:p w14:paraId="1DEEA449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приобретение, настройка и ремонт частотного привода – 25 000,00 руб.;</w:t>
      </w:r>
    </w:p>
    <w:p w14:paraId="67215750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водопроводных систем – 15 035,00 руб.,</w:t>
      </w:r>
    </w:p>
    <w:p w14:paraId="051F8D41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глубинных насосов – 19 251,00 руб.,</w:t>
      </w:r>
    </w:p>
    <w:p w14:paraId="267AAD63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приборов учета – 2 200,00 руб.,</w:t>
      </w:r>
    </w:p>
    <w:p w14:paraId="4B5A8056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текущее содержание и обслуживание </w:t>
      </w:r>
      <w:proofErr w:type="gramStart"/>
      <w:r>
        <w:rPr>
          <w:sz w:val="28"/>
          <w:szCs w:val="28"/>
        </w:rPr>
        <w:t>наружных  сетей</w:t>
      </w:r>
      <w:proofErr w:type="gramEnd"/>
      <w:r>
        <w:rPr>
          <w:sz w:val="28"/>
          <w:szCs w:val="28"/>
        </w:rPr>
        <w:t xml:space="preserve"> уличного освещения территории поселения – 2 265,00 руб., </w:t>
      </w:r>
    </w:p>
    <w:p w14:paraId="69FA471F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</w:t>
      </w:r>
      <w:proofErr w:type="spellStart"/>
      <w:r>
        <w:rPr>
          <w:sz w:val="28"/>
          <w:szCs w:val="28"/>
        </w:rPr>
        <w:t>терртории</w:t>
      </w:r>
      <w:proofErr w:type="spellEnd"/>
      <w:r>
        <w:rPr>
          <w:sz w:val="28"/>
          <w:szCs w:val="28"/>
        </w:rPr>
        <w:t xml:space="preserve"> от сорной растительности – 6 900,00 руб.,</w:t>
      </w:r>
    </w:p>
    <w:p w14:paraId="41874EF9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 – 12902,70 руб.,</w:t>
      </w:r>
    </w:p>
    <w:p w14:paraId="7EED70B5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уплата иных платежей – 150 000 руб., </w:t>
      </w:r>
    </w:p>
    <w:p w14:paraId="7609D02E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675463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 и п. 14 части 1 статьи 15 Федерального закона № 131-ФЗ, в части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r>
        <w:rPr>
          <w:sz w:val="28"/>
          <w:szCs w:val="28"/>
        </w:rPr>
        <w:t xml:space="preserve"> – 75 121,33 руб. </w:t>
      </w:r>
    </w:p>
    <w:p w14:paraId="71845B6F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 w:rsidRPr="004652E9">
        <w:rPr>
          <w:sz w:val="28"/>
          <w:szCs w:val="28"/>
        </w:rPr>
        <w:t xml:space="preserve">Межбюджетные трансферты бюджету муниципального района из бюджетов поселений </w:t>
      </w:r>
      <w:proofErr w:type="gramStart"/>
      <w:r w:rsidRPr="004652E9">
        <w:rPr>
          <w:sz w:val="28"/>
          <w:szCs w:val="28"/>
        </w:rPr>
        <w:t>на  организацию</w:t>
      </w:r>
      <w:proofErr w:type="gramEnd"/>
      <w:r w:rsidRPr="004652E9">
        <w:rPr>
          <w:sz w:val="28"/>
          <w:szCs w:val="28"/>
        </w:rPr>
        <w:t xml:space="preserve"> и осуществление мероприятий по работе с детьми и молодежью в поселении</w:t>
      </w:r>
      <w:r>
        <w:rPr>
          <w:sz w:val="28"/>
          <w:szCs w:val="28"/>
        </w:rPr>
        <w:t xml:space="preserve"> – 102 550,47 руб.</w:t>
      </w:r>
    </w:p>
    <w:p w14:paraId="7DB4B2B9" w14:textId="77777777" w:rsidR="00924A8F" w:rsidRDefault="00924A8F" w:rsidP="00924A8F">
      <w:pPr>
        <w:ind w:firstLine="708"/>
        <w:jc w:val="both"/>
        <w:rPr>
          <w:sz w:val="28"/>
          <w:szCs w:val="28"/>
        </w:rPr>
      </w:pPr>
      <w:r w:rsidRPr="00223438">
        <w:rPr>
          <w:sz w:val="28"/>
          <w:szCs w:val="28"/>
        </w:rPr>
        <w:t xml:space="preserve">Межбюджетные трансферты бюджету муниципального района из бюджетов </w:t>
      </w:r>
      <w:proofErr w:type="gramStart"/>
      <w:r w:rsidRPr="00223438">
        <w:rPr>
          <w:sz w:val="28"/>
          <w:szCs w:val="28"/>
        </w:rPr>
        <w:t>поселений  на</w:t>
      </w:r>
      <w:proofErr w:type="gramEnd"/>
      <w:r w:rsidRPr="00223438">
        <w:rPr>
          <w:sz w:val="28"/>
          <w:szCs w:val="28"/>
        </w:rPr>
        <w:t xml:space="preserve"> создание условий для организации досуга   и обеспечения жителей поселения услугами организаций культуры</w:t>
      </w:r>
      <w:r>
        <w:rPr>
          <w:sz w:val="28"/>
          <w:szCs w:val="28"/>
        </w:rPr>
        <w:t xml:space="preserve"> 44 061,53  руб.</w:t>
      </w:r>
    </w:p>
    <w:p w14:paraId="183957B9" w14:textId="77777777" w:rsidR="00924A8F" w:rsidRPr="00223438" w:rsidRDefault="00924A8F" w:rsidP="00924A8F">
      <w:pPr>
        <w:ind w:firstLine="708"/>
        <w:jc w:val="both"/>
        <w:rPr>
          <w:sz w:val="28"/>
          <w:szCs w:val="28"/>
        </w:rPr>
      </w:pPr>
      <w:r w:rsidRPr="00223438">
        <w:rPr>
          <w:sz w:val="28"/>
          <w:szCs w:val="28"/>
        </w:rPr>
        <w:t xml:space="preserve">Межбюджетные трансферты бюджету муниципального района из бюджетов поселений на </w:t>
      </w:r>
      <w:proofErr w:type="gramStart"/>
      <w:r w:rsidRPr="00223438">
        <w:rPr>
          <w:sz w:val="28"/>
          <w:szCs w:val="28"/>
        </w:rPr>
        <w:t>обеспечение  условий</w:t>
      </w:r>
      <w:proofErr w:type="gramEnd"/>
      <w:r w:rsidRPr="00223438">
        <w:rPr>
          <w:sz w:val="28"/>
          <w:szCs w:val="28"/>
        </w:rPr>
        <w:t xml:space="preserve"> для развития  на территории поселения физической культуры, школьного спорта, организацию проведения официальных физкультурно-оздоровительных и спортивных мероприятий поселения</w:t>
      </w:r>
      <w:r>
        <w:rPr>
          <w:sz w:val="28"/>
          <w:szCs w:val="28"/>
        </w:rPr>
        <w:t xml:space="preserve"> 6 340,77 руб.</w:t>
      </w:r>
    </w:p>
    <w:p w14:paraId="3EDB8064" w14:textId="77777777" w:rsidR="00924A8F" w:rsidRPr="00261EE5" w:rsidRDefault="00924A8F">
      <w:pPr>
        <w:rPr>
          <w:sz w:val="28"/>
          <w:szCs w:val="28"/>
        </w:rPr>
      </w:pPr>
    </w:p>
    <w:sectPr w:rsidR="00924A8F" w:rsidRPr="00261EE5" w:rsidSect="00DB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492"/>
    <w:multiLevelType w:val="hybridMultilevel"/>
    <w:tmpl w:val="08609A1C"/>
    <w:lvl w:ilvl="0" w:tplc="A894D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1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E5"/>
    <w:rsid w:val="000463EE"/>
    <w:rsid w:val="000A276F"/>
    <w:rsid w:val="00192B2A"/>
    <w:rsid w:val="001D3833"/>
    <w:rsid w:val="0022470E"/>
    <w:rsid w:val="00252556"/>
    <w:rsid w:val="00261EE5"/>
    <w:rsid w:val="0037785A"/>
    <w:rsid w:val="003D1D5E"/>
    <w:rsid w:val="00427415"/>
    <w:rsid w:val="00480C69"/>
    <w:rsid w:val="00527614"/>
    <w:rsid w:val="005B1FD7"/>
    <w:rsid w:val="00612972"/>
    <w:rsid w:val="006733E3"/>
    <w:rsid w:val="006B0A59"/>
    <w:rsid w:val="00716F93"/>
    <w:rsid w:val="00775B4E"/>
    <w:rsid w:val="007E74B2"/>
    <w:rsid w:val="007F6ACD"/>
    <w:rsid w:val="00884F30"/>
    <w:rsid w:val="008D3EC8"/>
    <w:rsid w:val="008E09FC"/>
    <w:rsid w:val="00924A8F"/>
    <w:rsid w:val="009C282A"/>
    <w:rsid w:val="00A24A7F"/>
    <w:rsid w:val="00A379DD"/>
    <w:rsid w:val="00AD062A"/>
    <w:rsid w:val="00C63E5D"/>
    <w:rsid w:val="00DA7F55"/>
    <w:rsid w:val="00DB4AB8"/>
    <w:rsid w:val="00D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701E"/>
  <w15:docId w15:val="{E4DBF07E-6014-491B-85C7-0AD53E0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FD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25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B1F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6020-DA6B-4CEB-95F9-B3BF324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2022-03-01T05:30:00Z</cp:lastPrinted>
  <dcterms:created xsi:type="dcterms:W3CDTF">2021-04-02T07:56:00Z</dcterms:created>
  <dcterms:modified xsi:type="dcterms:W3CDTF">2023-01-19T03:56:00Z</dcterms:modified>
</cp:coreProperties>
</file>