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6BF2" w14:textId="77777777" w:rsidR="002D7342" w:rsidRDefault="002D7342" w:rsidP="002D7342">
      <w:pPr>
        <w:tabs>
          <w:tab w:val="left" w:pos="4729"/>
        </w:tabs>
        <w:spacing w:before="61"/>
        <w:ind w:left="694" w:right="865"/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 ЧЕБАКЛИНСКОГО СЕЛЬСКОГО ПОСЕЛЕНИЯ БОЛЬШЕРЕЧЕНСКОГО МУНИЦИПАЛЬНОГО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14:paraId="52BD00A6" w14:textId="77777777" w:rsidR="002D7342" w:rsidRDefault="002D7342" w:rsidP="002D7342">
      <w:pPr>
        <w:pStyle w:val="a3"/>
        <w:spacing w:before="10"/>
        <w:ind w:left="0"/>
        <w:rPr>
          <w:b/>
          <w:sz w:val="27"/>
        </w:rPr>
      </w:pPr>
    </w:p>
    <w:p w14:paraId="37CEC310" w14:textId="77777777" w:rsidR="002D7342" w:rsidRDefault="002D7342" w:rsidP="002D7342">
      <w:pPr>
        <w:spacing w:line="322" w:lineRule="exact"/>
        <w:ind w:left="694" w:right="835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14:paraId="121DFFBA" w14:textId="77777777" w:rsidR="002D7342" w:rsidRPr="002D7342" w:rsidRDefault="002D7342" w:rsidP="002D7342">
      <w:pPr>
        <w:tabs>
          <w:tab w:val="left" w:pos="2163"/>
          <w:tab w:val="left" w:pos="4178"/>
        </w:tabs>
        <w:spacing w:line="322" w:lineRule="exact"/>
        <w:ind w:right="139"/>
        <w:rPr>
          <w:sz w:val="28"/>
        </w:rPr>
      </w:pPr>
      <w:r w:rsidRPr="002D7342">
        <w:rPr>
          <w:sz w:val="28"/>
        </w:rPr>
        <w:t xml:space="preserve">от 12.05.2022                                                                                            </w:t>
      </w:r>
      <w:r>
        <w:rPr>
          <w:sz w:val="28"/>
        </w:rPr>
        <w:t xml:space="preserve">            </w:t>
      </w:r>
      <w:r w:rsidRPr="002D7342">
        <w:rPr>
          <w:sz w:val="28"/>
        </w:rPr>
        <w:t>№ 19</w:t>
      </w:r>
    </w:p>
    <w:p w14:paraId="23E83DEA" w14:textId="77777777" w:rsidR="002D7342" w:rsidRDefault="002D7342" w:rsidP="002D7342">
      <w:pPr>
        <w:pStyle w:val="a3"/>
        <w:spacing w:before="3"/>
        <w:ind w:left="0"/>
        <w:rPr>
          <w:sz w:val="20"/>
        </w:rPr>
      </w:pPr>
    </w:p>
    <w:p w14:paraId="1F9C0E74" w14:textId="77777777" w:rsidR="002D7342" w:rsidRPr="002D7342" w:rsidRDefault="002D7342" w:rsidP="002D7342">
      <w:pPr>
        <w:spacing w:before="88"/>
        <w:ind w:left="124" w:right="212" w:hanging="1"/>
        <w:jc w:val="center"/>
        <w:rPr>
          <w:b/>
          <w:sz w:val="28"/>
        </w:rPr>
      </w:pPr>
      <w:r>
        <w:rPr>
          <w:b/>
          <w:sz w:val="28"/>
        </w:rPr>
        <w:t>Об определении Порядка установления</w:t>
      </w:r>
      <w:r w:rsidRPr="002D7342">
        <w:rPr>
          <w:b/>
          <w:sz w:val="28"/>
        </w:rPr>
        <w:t xml:space="preserve"> </w:t>
      </w:r>
      <w:r>
        <w:rPr>
          <w:b/>
          <w:sz w:val="28"/>
        </w:rPr>
        <w:t>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 муниципальных нормативных правовых актов</w:t>
      </w:r>
    </w:p>
    <w:p w14:paraId="40E346D1" w14:textId="77777777" w:rsidR="002D7342" w:rsidRDefault="002D7342" w:rsidP="002D7342">
      <w:pPr>
        <w:pStyle w:val="a3"/>
        <w:spacing w:before="6"/>
        <w:ind w:left="0"/>
        <w:rPr>
          <w:b/>
          <w:sz w:val="27"/>
        </w:rPr>
      </w:pPr>
    </w:p>
    <w:p w14:paraId="6A208F1F" w14:textId="77777777" w:rsidR="002D7342" w:rsidRDefault="002D7342" w:rsidP="002D7342">
      <w:pPr>
        <w:pStyle w:val="a3"/>
        <w:spacing w:line="322" w:lineRule="exact"/>
        <w:ind w:left="825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rPr>
          <w:spacing w:val="-4"/>
        </w:rPr>
        <w:t>2020</w:t>
      </w:r>
    </w:p>
    <w:p w14:paraId="7E1F983C" w14:textId="77777777" w:rsidR="002D7342" w:rsidRDefault="002D7342" w:rsidP="002D7342">
      <w:pPr>
        <w:pStyle w:val="a3"/>
        <w:spacing w:line="321" w:lineRule="exact"/>
        <w:ind w:left="118"/>
      </w:pPr>
      <w:r>
        <w:t>года</w:t>
      </w:r>
      <w:r>
        <w:rPr>
          <w:spacing w:val="-18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247-ФЗ</w:t>
      </w:r>
      <w:r>
        <w:rPr>
          <w:spacing w:val="-18"/>
        </w:rPr>
        <w:t xml:space="preserve"> </w:t>
      </w:r>
      <w:r>
        <w:t>"Об</w:t>
      </w:r>
      <w:r>
        <w:rPr>
          <w:spacing w:val="-17"/>
        </w:rPr>
        <w:t xml:space="preserve"> </w:t>
      </w:r>
      <w:r>
        <w:t>обязательных</w:t>
      </w:r>
      <w:r>
        <w:rPr>
          <w:spacing w:val="-18"/>
        </w:rPr>
        <w:t xml:space="preserve"> </w:t>
      </w:r>
      <w:r>
        <w:t>требованиях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Федерации",</w:t>
      </w:r>
      <w:r>
        <w:rPr>
          <w:spacing w:val="-13"/>
        </w:rPr>
        <w:t xml:space="preserve"> </w:t>
      </w:r>
      <w:r>
        <w:rPr>
          <w:spacing w:val="-2"/>
        </w:rPr>
        <w:t>частью</w:t>
      </w:r>
    </w:p>
    <w:p w14:paraId="1D203F4B" w14:textId="77777777" w:rsidR="002D7342" w:rsidRDefault="002D7342" w:rsidP="002D7342">
      <w:pPr>
        <w:pStyle w:val="a5"/>
        <w:numPr>
          <w:ilvl w:val="1"/>
          <w:numId w:val="10"/>
        </w:numPr>
        <w:tabs>
          <w:tab w:val="left" w:pos="538"/>
        </w:tabs>
        <w:ind w:right="154" w:firstLine="0"/>
        <w:rPr>
          <w:sz w:val="28"/>
        </w:rPr>
      </w:pPr>
      <w:r>
        <w:rPr>
          <w:sz w:val="28"/>
        </w:rPr>
        <w:t>статьи 7 Федерального закона от 6 октября 2003 года № 131-ФЗ "Об общих принципах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статьей</w:t>
      </w:r>
      <w:r>
        <w:rPr>
          <w:spacing w:val="40"/>
          <w:sz w:val="28"/>
        </w:rPr>
        <w:t xml:space="preserve"> </w:t>
      </w:r>
      <w:r>
        <w:rPr>
          <w:sz w:val="28"/>
        </w:rPr>
        <w:t>4.2 Закона Омской области от</w:t>
      </w:r>
      <w:r>
        <w:rPr>
          <w:spacing w:val="40"/>
          <w:sz w:val="28"/>
        </w:rPr>
        <w:t xml:space="preserve"> </w:t>
      </w:r>
      <w:r>
        <w:rPr>
          <w:sz w:val="28"/>
        </w:rPr>
        <w:t>26 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2013 года №</w:t>
      </w:r>
      <w:r>
        <w:rPr>
          <w:spacing w:val="40"/>
          <w:sz w:val="28"/>
        </w:rPr>
        <w:t xml:space="preserve"> </w:t>
      </w:r>
      <w:r>
        <w:rPr>
          <w:sz w:val="28"/>
        </w:rPr>
        <w:t>1602-О3</w:t>
      </w:r>
      <w:r>
        <w:rPr>
          <w:spacing w:val="40"/>
          <w:sz w:val="28"/>
        </w:rPr>
        <w:t xml:space="preserve"> </w:t>
      </w:r>
      <w:r>
        <w:rPr>
          <w:sz w:val="28"/>
        </w:rPr>
        <w:t>"Об отдельных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нормативных правовых актов, установления и оценки применения обязательных требований, содержащихся в нормативных правовых актах, экспертизы нормативных правовых актов в Омской области" Уставом Чебаклинского сельского поселения, Администрация Чебаклинского сельского поселения Большереченского муниципального района Омской области,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14:paraId="7928DFB5" w14:textId="77777777" w:rsidR="002D7342" w:rsidRDefault="002D7342" w:rsidP="002D7342">
      <w:pPr>
        <w:pStyle w:val="a5"/>
        <w:numPr>
          <w:ilvl w:val="2"/>
          <w:numId w:val="10"/>
        </w:numPr>
        <w:tabs>
          <w:tab w:val="left" w:pos="1106"/>
        </w:tabs>
        <w:ind w:right="352" w:firstLine="707"/>
        <w:rPr>
          <w:sz w:val="28"/>
        </w:rPr>
      </w:pPr>
      <w:r>
        <w:rPr>
          <w:sz w:val="28"/>
        </w:rPr>
        <w:t>Утвердить прилагаемый Порядок установления и оценки применения обязательных требований, содержащихся в муниципальных нормативных 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актах, 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 иной экономической деятельности, в том числе оценки фактического воздействия указанных муниципальных нормативных правовых актов.</w:t>
      </w:r>
    </w:p>
    <w:p w14:paraId="301B1D30" w14:textId="77777777" w:rsidR="002D7342" w:rsidRDefault="002D7342" w:rsidP="002D7342">
      <w:pPr>
        <w:pStyle w:val="a5"/>
        <w:numPr>
          <w:ilvl w:val="2"/>
          <w:numId w:val="10"/>
        </w:numPr>
        <w:tabs>
          <w:tab w:val="left" w:pos="1106"/>
          <w:tab w:val="left" w:pos="6143"/>
        </w:tabs>
        <w:ind w:right="337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на официальном сайте Администрации Чебаклинского сельского поселения Большереченского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 муниципального района в информационно-телекоммуникационной сети "Интернет".</w:t>
      </w:r>
    </w:p>
    <w:p w14:paraId="1B3B8CC9" w14:textId="77777777" w:rsidR="002D7342" w:rsidRDefault="002D7342" w:rsidP="002D7342">
      <w:pPr>
        <w:pStyle w:val="a5"/>
        <w:numPr>
          <w:ilvl w:val="2"/>
          <w:numId w:val="10"/>
        </w:numPr>
        <w:tabs>
          <w:tab w:val="left" w:pos="1106"/>
        </w:tabs>
        <w:spacing w:line="320" w:lineRule="exact"/>
        <w:ind w:left="1105" w:hanging="281"/>
        <w:rPr>
          <w:spacing w:val="-10"/>
          <w:sz w:val="28"/>
        </w:rPr>
      </w:pPr>
      <w:r>
        <w:rPr>
          <w:spacing w:val="-2"/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постановления оставляю за собой.</w:t>
      </w:r>
    </w:p>
    <w:p w14:paraId="5694C665" w14:textId="77777777" w:rsidR="001F641A" w:rsidRDefault="001F641A" w:rsidP="001F641A">
      <w:pPr>
        <w:tabs>
          <w:tab w:val="left" w:pos="1795"/>
        </w:tabs>
        <w:spacing w:line="322" w:lineRule="exact"/>
        <w:ind w:left="118"/>
        <w:rPr>
          <w:spacing w:val="-10"/>
          <w:sz w:val="28"/>
        </w:rPr>
      </w:pPr>
    </w:p>
    <w:p w14:paraId="248C068E" w14:textId="77777777" w:rsidR="001F641A" w:rsidRDefault="001F641A" w:rsidP="001F641A">
      <w:pPr>
        <w:tabs>
          <w:tab w:val="left" w:pos="1795"/>
        </w:tabs>
        <w:spacing w:line="322" w:lineRule="exact"/>
        <w:ind w:left="118"/>
        <w:rPr>
          <w:spacing w:val="-10"/>
          <w:sz w:val="28"/>
        </w:rPr>
      </w:pPr>
    </w:p>
    <w:p w14:paraId="2AE444B6" w14:textId="033F6B58" w:rsidR="002D7342" w:rsidRDefault="001F641A" w:rsidP="001F641A">
      <w:pPr>
        <w:tabs>
          <w:tab w:val="left" w:pos="1795"/>
        </w:tabs>
        <w:spacing w:line="322" w:lineRule="exact"/>
        <w:ind w:left="118"/>
        <w:rPr>
          <w:sz w:val="28"/>
        </w:rPr>
        <w:sectPr w:rsidR="002D7342">
          <w:pgSz w:w="11900" w:h="16840"/>
          <w:pgMar w:top="840" w:right="380" w:bottom="280" w:left="1580" w:header="720" w:footer="720" w:gutter="0"/>
          <w:cols w:space="720"/>
        </w:sectPr>
      </w:pPr>
      <w:r>
        <w:rPr>
          <w:sz w:val="28"/>
        </w:rPr>
        <w:t xml:space="preserve"> </w:t>
      </w:r>
    </w:p>
    <w:p w14:paraId="7EEA621F" w14:textId="450E6098" w:rsidR="00446E4E" w:rsidRDefault="00446E4E" w:rsidP="00446E4E">
      <w:pPr>
        <w:pStyle w:val="a3"/>
        <w:spacing w:before="59"/>
        <w:ind w:right="145"/>
        <w:jc w:val="both"/>
        <w:rPr>
          <w:spacing w:val="-2"/>
        </w:rPr>
      </w:pPr>
      <w:r>
        <w:rPr>
          <w:noProof/>
        </w:rPr>
        <w:lastRenderedPageBreak/>
        <w:drawing>
          <wp:inline distT="0" distB="0" distL="0" distR="0" wp14:anchorId="539C7093" wp14:editId="4DCDB061">
            <wp:extent cx="5943600" cy="1828800"/>
            <wp:effectExtent l="0" t="0" r="0" b="0"/>
            <wp:docPr id="2" name="Рисунок 2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0E80" w14:textId="77777777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214AD302" w14:textId="66F45540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46775430" w14:textId="6AE58A67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02FB90E0" w14:textId="07F193CE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59C002AE" w14:textId="3633AA90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77232D4D" w14:textId="1B8DDEC2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2CA76EA7" w14:textId="2E4CBCA8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50EE5784" w14:textId="62A03EAA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3890E630" w14:textId="29DB7E87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6491D8A2" w14:textId="4A30A5A7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474FD999" w14:textId="5D5BABEE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20DFB223" w14:textId="40C1B90A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62E483AE" w14:textId="739C9C40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5A232E9F" w14:textId="12C06ED8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7B690937" w14:textId="07937E64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40647C19" w14:textId="69F9A6A4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297AE06F" w14:textId="6A00C9A7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3B4508E0" w14:textId="627240DB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542EF656" w14:textId="28AD26D9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15B81200" w14:textId="51974232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32D35AD9" w14:textId="7150F2C6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497E7BC2" w14:textId="145E95A0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0B9ECDEE" w14:textId="664EDCC7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7A78BCC5" w14:textId="04EEC2C9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56B35E2D" w14:textId="3A30D74A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7EBFFDC8" w14:textId="2677E1EF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60236676" w14:textId="491EB880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3A98D51A" w14:textId="14340EAE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2C23E096" w14:textId="776B96E2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7588455F" w14:textId="07DA55A9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5E14E984" w14:textId="634F64D6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77DC578E" w14:textId="5B17DF6A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3DE2D706" w14:textId="425FE223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</w:p>
    <w:p w14:paraId="73733433" w14:textId="77777777" w:rsidR="00446E4E" w:rsidRDefault="00446E4E" w:rsidP="002D7342">
      <w:pPr>
        <w:pStyle w:val="a3"/>
        <w:spacing w:before="59"/>
        <w:ind w:left="5683" w:right="145" w:firstLine="2545"/>
        <w:rPr>
          <w:spacing w:val="-2"/>
        </w:rPr>
      </w:pPr>
      <w:bookmarkStart w:id="0" w:name="_GoBack"/>
      <w:bookmarkEnd w:id="0"/>
    </w:p>
    <w:p w14:paraId="122CCCC4" w14:textId="59EE2D40" w:rsidR="002D7342" w:rsidRDefault="002D7342" w:rsidP="002D7342">
      <w:pPr>
        <w:pStyle w:val="a3"/>
        <w:spacing w:before="59"/>
        <w:ind w:left="5683" w:right="145" w:firstLine="2545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17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rPr>
          <w:spacing w:val="-2"/>
        </w:rPr>
        <w:t>Администрации Чебаклинского сельского поселения Большереченского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037E26" wp14:editId="1C0B4B81">
                <wp:simplePos x="0" y="0"/>
                <wp:positionH relativeFrom="page">
                  <wp:posOffset>4614545</wp:posOffset>
                </wp:positionH>
                <wp:positionV relativeFrom="paragraph">
                  <wp:posOffset>156210</wp:posOffset>
                </wp:positionV>
                <wp:extent cx="2574290" cy="1270"/>
                <wp:effectExtent l="13970" t="12065" r="12065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1270"/>
                        </a:xfrm>
                        <a:custGeom>
                          <a:avLst/>
                          <a:gdLst>
                            <a:gd name="T0" fmla="+- 0 7267 7267"/>
                            <a:gd name="T1" fmla="*/ T0 w 4054"/>
                            <a:gd name="T2" fmla="+- 0 11320 7267"/>
                            <a:gd name="T3" fmla="*/ T2 w 4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4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7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843B" id="Полилиния 1" o:spid="_x0000_s1026" style="position:absolute;margin-left:363.35pt;margin-top:12.3pt;width:202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" path="m,l4053,e" filled="f" strokeweight=".1972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r>
        <w:t xml:space="preserve"> муниципального</w:t>
      </w:r>
      <w:r>
        <w:rPr>
          <w:spacing w:val="-15"/>
        </w:rPr>
        <w:t xml:space="preserve"> </w:t>
      </w:r>
      <w:r>
        <w:t>района</w:t>
      </w:r>
      <w:r>
        <w:rPr>
          <w:spacing w:val="-15"/>
        </w:rPr>
        <w:t xml:space="preserve"> </w:t>
      </w:r>
      <w:r>
        <w:t>Омской</w:t>
      </w:r>
      <w:r>
        <w:rPr>
          <w:spacing w:val="-15"/>
        </w:rPr>
        <w:t xml:space="preserve"> </w:t>
      </w:r>
      <w:r>
        <w:t>области от</w:t>
      </w:r>
      <w:r w:rsidR="001F641A">
        <w:t xml:space="preserve"> </w:t>
      </w:r>
      <w:r>
        <w:t>12.05.2022 года № 19</w:t>
      </w:r>
    </w:p>
    <w:p w14:paraId="5BB83C17" w14:textId="77777777" w:rsidR="002D7342" w:rsidRDefault="002D7342" w:rsidP="002D7342">
      <w:pPr>
        <w:pStyle w:val="a3"/>
        <w:ind w:left="0"/>
        <w:rPr>
          <w:sz w:val="20"/>
        </w:rPr>
      </w:pPr>
    </w:p>
    <w:p w14:paraId="45E623BC" w14:textId="77777777" w:rsidR="002D7342" w:rsidRDefault="002D7342" w:rsidP="002D7342">
      <w:pPr>
        <w:pStyle w:val="a3"/>
        <w:spacing w:before="6"/>
        <w:ind w:left="0"/>
      </w:pPr>
    </w:p>
    <w:p w14:paraId="28F5B3EC" w14:textId="77777777" w:rsidR="002D7342" w:rsidRDefault="002D7342" w:rsidP="002D7342">
      <w:pPr>
        <w:pStyle w:val="a3"/>
        <w:spacing w:before="88" w:line="322" w:lineRule="exact"/>
        <w:ind w:left="694" w:right="774"/>
        <w:jc w:val="center"/>
      </w:pPr>
      <w:r>
        <w:rPr>
          <w:spacing w:val="-2"/>
        </w:rPr>
        <w:t>ПОРЯДОК</w:t>
      </w:r>
    </w:p>
    <w:p w14:paraId="7504294A" w14:textId="77777777" w:rsidR="002D7342" w:rsidRDefault="002D7342" w:rsidP="002D7342">
      <w:pPr>
        <w:pStyle w:val="a3"/>
        <w:ind w:left="176" w:right="258"/>
        <w:jc w:val="center"/>
      </w:pPr>
      <w:r>
        <w:t>установления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8"/>
        </w:rPr>
        <w:t xml:space="preserve"> </w:t>
      </w:r>
      <w:r>
        <w:t>требований,</w:t>
      </w:r>
      <w:r>
        <w:rPr>
          <w:spacing w:val="-8"/>
        </w:rPr>
        <w:t xml:space="preserve"> </w:t>
      </w:r>
      <w:r>
        <w:t>содержащихся</w:t>
      </w:r>
      <w:r>
        <w:rPr>
          <w:spacing w:val="-8"/>
        </w:rPr>
        <w:t xml:space="preserve"> </w:t>
      </w:r>
      <w:r>
        <w:t>в муниципальных 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 муниципальных нормативных правовых актов</w:t>
      </w:r>
    </w:p>
    <w:p w14:paraId="3BB103CE" w14:textId="77777777" w:rsidR="002D7342" w:rsidRDefault="002D7342" w:rsidP="002D7342">
      <w:pPr>
        <w:pStyle w:val="a3"/>
        <w:spacing w:before="8"/>
        <w:ind w:left="0"/>
        <w:rPr>
          <w:sz w:val="27"/>
        </w:rPr>
      </w:pPr>
    </w:p>
    <w:p w14:paraId="10EBBC7F" w14:textId="77777777" w:rsidR="002D7342" w:rsidRDefault="002D7342" w:rsidP="002D7342">
      <w:pPr>
        <w:pStyle w:val="a5"/>
        <w:numPr>
          <w:ilvl w:val="3"/>
          <w:numId w:val="10"/>
        </w:numPr>
        <w:tabs>
          <w:tab w:val="left" w:pos="3938"/>
        </w:tabs>
        <w:ind w:hanging="23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3EAB12A1" w14:textId="77777777" w:rsidR="002D7342" w:rsidRDefault="002D7342" w:rsidP="002D7342">
      <w:pPr>
        <w:pStyle w:val="a3"/>
        <w:spacing w:before="10"/>
        <w:ind w:left="0"/>
        <w:rPr>
          <w:sz w:val="27"/>
        </w:rPr>
      </w:pPr>
    </w:p>
    <w:p w14:paraId="43F670B2" w14:textId="77777777" w:rsidR="002D7342" w:rsidRPr="0091246B" w:rsidRDefault="002D7342" w:rsidP="002D7342">
      <w:pPr>
        <w:pStyle w:val="a5"/>
        <w:numPr>
          <w:ilvl w:val="0"/>
          <w:numId w:val="9"/>
        </w:numPr>
        <w:tabs>
          <w:tab w:val="left" w:pos="1106"/>
          <w:tab w:val="left" w:pos="3588"/>
        </w:tabs>
        <w:ind w:right="887" w:firstLine="687"/>
        <w:jc w:val="left"/>
        <w:rPr>
          <w:sz w:val="28"/>
          <w:szCs w:val="28"/>
        </w:rPr>
      </w:pPr>
      <w:r>
        <w:rPr>
          <w:sz w:val="28"/>
        </w:rPr>
        <w:t>Настоящий Порядок определяет правовые и организационные основы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деятельности, оценка соблюдения которых осуществляется в рамках муниципального контроля</w:t>
      </w:r>
      <w:r>
        <w:rPr>
          <w:sz w:val="28"/>
        </w:rPr>
        <w:tab/>
        <w:t>(надзора),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</w:t>
      </w:r>
      <w:r w:rsidR="0091246B">
        <w:rPr>
          <w:sz w:val="28"/>
        </w:rPr>
        <w:t xml:space="preserve">истрацией Чебаклинского сельского поселения Большереченского </w:t>
      </w:r>
      <w:r w:rsidRPr="0091246B">
        <w:rPr>
          <w:sz w:val="28"/>
          <w:szCs w:val="28"/>
        </w:rPr>
        <w:t>муниципального района Омской области</w:t>
      </w:r>
      <w:r w:rsidRPr="0091246B">
        <w:rPr>
          <w:spacing w:val="40"/>
          <w:sz w:val="28"/>
          <w:szCs w:val="28"/>
        </w:rPr>
        <w:t xml:space="preserve"> </w:t>
      </w:r>
      <w:r w:rsidRPr="0091246B">
        <w:rPr>
          <w:sz w:val="28"/>
          <w:szCs w:val="28"/>
        </w:rPr>
        <w:t>(далее соответственно</w:t>
      </w:r>
      <w:r w:rsidRPr="0091246B">
        <w:rPr>
          <w:spacing w:val="40"/>
          <w:sz w:val="28"/>
          <w:szCs w:val="28"/>
        </w:rPr>
        <w:t xml:space="preserve"> </w:t>
      </w:r>
      <w:r w:rsidRPr="0091246B">
        <w:rPr>
          <w:sz w:val="28"/>
          <w:szCs w:val="28"/>
        </w:rPr>
        <w:t>– Администрация, муниципальный контроль), привлечения к административной ответственности, предоставления разрешений, оценки соответствия</w:t>
      </w:r>
      <w:r w:rsidRPr="0091246B">
        <w:rPr>
          <w:spacing w:val="-7"/>
          <w:sz w:val="28"/>
          <w:szCs w:val="28"/>
        </w:rPr>
        <w:t xml:space="preserve"> </w:t>
      </w:r>
      <w:r w:rsidRPr="0091246B">
        <w:rPr>
          <w:sz w:val="28"/>
          <w:szCs w:val="28"/>
        </w:rPr>
        <w:t>продукции</w:t>
      </w:r>
      <w:r w:rsidRPr="0091246B">
        <w:rPr>
          <w:spacing w:val="-16"/>
          <w:sz w:val="28"/>
          <w:szCs w:val="28"/>
        </w:rPr>
        <w:t xml:space="preserve"> </w:t>
      </w:r>
      <w:r w:rsidRPr="0091246B">
        <w:rPr>
          <w:sz w:val="28"/>
          <w:szCs w:val="28"/>
        </w:rPr>
        <w:t>(далее</w:t>
      </w:r>
      <w:r w:rsidRPr="0091246B">
        <w:rPr>
          <w:spacing w:val="-16"/>
          <w:sz w:val="28"/>
          <w:szCs w:val="28"/>
        </w:rPr>
        <w:t xml:space="preserve"> </w:t>
      </w:r>
      <w:r w:rsidRPr="0091246B">
        <w:rPr>
          <w:sz w:val="28"/>
          <w:szCs w:val="28"/>
        </w:rPr>
        <w:t>–</w:t>
      </w:r>
      <w:r w:rsidRPr="0091246B">
        <w:rPr>
          <w:spacing w:val="-7"/>
          <w:sz w:val="28"/>
          <w:szCs w:val="28"/>
        </w:rPr>
        <w:t xml:space="preserve"> </w:t>
      </w:r>
      <w:r w:rsidRPr="0091246B">
        <w:rPr>
          <w:sz w:val="28"/>
          <w:szCs w:val="28"/>
        </w:rPr>
        <w:t>Обязательные</w:t>
      </w:r>
      <w:r w:rsidRPr="0091246B">
        <w:rPr>
          <w:spacing w:val="-7"/>
          <w:sz w:val="28"/>
          <w:szCs w:val="28"/>
        </w:rPr>
        <w:t xml:space="preserve"> </w:t>
      </w:r>
      <w:r w:rsidRPr="0091246B">
        <w:rPr>
          <w:sz w:val="28"/>
          <w:szCs w:val="28"/>
        </w:rPr>
        <w:t>требования),</w:t>
      </w:r>
      <w:r w:rsidRPr="0091246B">
        <w:rPr>
          <w:spacing w:val="-7"/>
          <w:sz w:val="28"/>
          <w:szCs w:val="28"/>
        </w:rPr>
        <w:t xml:space="preserve"> </w:t>
      </w:r>
      <w:r w:rsidRPr="0091246B">
        <w:rPr>
          <w:sz w:val="28"/>
          <w:szCs w:val="28"/>
        </w:rPr>
        <w:t>в</w:t>
      </w:r>
      <w:r w:rsidRPr="0091246B">
        <w:rPr>
          <w:spacing w:val="-7"/>
          <w:sz w:val="28"/>
          <w:szCs w:val="28"/>
        </w:rPr>
        <w:t xml:space="preserve"> </w:t>
      </w:r>
      <w:r w:rsidRPr="0091246B">
        <w:rPr>
          <w:sz w:val="28"/>
          <w:szCs w:val="28"/>
        </w:rPr>
        <w:t>том</w:t>
      </w:r>
      <w:r w:rsidRPr="0091246B">
        <w:rPr>
          <w:spacing w:val="-7"/>
          <w:sz w:val="28"/>
          <w:szCs w:val="28"/>
        </w:rPr>
        <w:t xml:space="preserve"> </w:t>
      </w:r>
      <w:r w:rsidRPr="0091246B">
        <w:rPr>
          <w:sz w:val="28"/>
          <w:szCs w:val="28"/>
        </w:rPr>
        <w:t>числе</w:t>
      </w:r>
      <w:r w:rsidRPr="0091246B">
        <w:rPr>
          <w:spacing w:val="-7"/>
          <w:sz w:val="28"/>
          <w:szCs w:val="28"/>
        </w:rPr>
        <w:t xml:space="preserve"> </w:t>
      </w:r>
      <w:r w:rsidRPr="0091246B">
        <w:rPr>
          <w:sz w:val="28"/>
          <w:szCs w:val="28"/>
        </w:rPr>
        <w:t>оценки фактического воздействия муниципальных нормативных правовых актов, устанавливающих Обязательные требования (далее – правовые акты).</w:t>
      </w:r>
    </w:p>
    <w:p w14:paraId="604E3E12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601"/>
          <w:tab w:val="left" w:pos="1602"/>
          <w:tab w:val="left" w:pos="2902"/>
          <w:tab w:val="left" w:pos="4453"/>
        </w:tabs>
        <w:ind w:right="368" w:firstLine="687"/>
        <w:jc w:val="left"/>
        <w:rPr>
          <w:sz w:val="28"/>
        </w:rPr>
      </w:pPr>
      <w:r>
        <w:rPr>
          <w:sz w:val="28"/>
        </w:rPr>
        <w:t>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отношения, связанные с установлением и оценкой применения обязательных требований, указанных в части</w:t>
      </w:r>
      <w:r>
        <w:rPr>
          <w:sz w:val="28"/>
        </w:rPr>
        <w:tab/>
        <w:t>2 статьи</w:t>
      </w:r>
      <w:r>
        <w:rPr>
          <w:sz w:val="28"/>
        </w:rPr>
        <w:tab/>
        <w:t>1 Федерального закона</w:t>
      </w:r>
    </w:p>
    <w:p w14:paraId="34B01779" w14:textId="77777777" w:rsidR="002D7342" w:rsidRDefault="002D7342" w:rsidP="002D7342">
      <w:pPr>
        <w:pStyle w:val="a3"/>
        <w:spacing w:line="320" w:lineRule="exact"/>
      </w:pPr>
      <w:r>
        <w:t>"Об</w:t>
      </w:r>
      <w:r>
        <w:rPr>
          <w:spacing w:val="-14"/>
        </w:rPr>
        <w:t xml:space="preserve"> </w:t>
      </w:r>
      <w:r>
        <w:t>обязательных</w:t>
      </w:r>
      <w:r>
        <w:rPr>
          <w:spacing w:val="-13"/>
        </w:rPr>
        <w:t xml:space="preserve"> </w:t>
      </w:r>
      <w:r>
        <w:t>требованиях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Федерации"</w:t>
      </w:r>
      <w:r>
        <w:rPr>
          <w:spacing w:val="-13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2"/>
        </w:rPr>
        <w:t>Закон).</w:t>
      </w:r>
    </w:p>
    <w:p w14:paraId="62815C1D" w14:textId="77777777" w:rsidR="002D7342" w:rsidRDefault="002D7342" w:rsidP="002D7342">
      <w:pPr>
        <w:pStyle w:val="a3"/>
        <w:spacing w:before="3"/>
        <w:ind w:left="0"/>
        <w:rPr>
          <w:sz w:val="41"/>
        </w:rPr>
      </w:pPr>
    </w:p>
    <w:p w14:paraId="17B7B89A" w14:textId="77777777" w:rsidR="002D7342" w:rsidRDefault="002D7342" w:rsidP="002D7342">
      <w:pPr>
        <w:pStyle w:val="a5"/>
        <w:numPr>
          <w:ilvl w:val="3"/>
          <w:numId w:val="10"/>
        </w:numPr>
        <w:tabs>
          <w:tab w:val="left" w:pos="2639"/>
        </w:tabs>
        <w:ind w:left="2638" w:hanging="327"/>
        <w:jc w:val="left"/>
        <w:rPr>
          <w:sz w:val="28"/>
        </w:rPr>
      </w:pPr>
      <w:r>
        <w:rPr>
          <w:w w:val="95"/>
          <w:sz w:val="28"/>
        </w:rPr>
        <w:t>Установление</w:t>
      </w:r>
      <w:r>
        <w:rPr>
          <w:spacing w:val="61"/>
          <w:sz w:val="28"/>
        </w:rPr>
        <w:t xml:space="preserve"> </w:t>
      </w:r>
      <w:r>
        <w:rPr>
          <w:w w:val="95"/>
          <w:sz w:val="28"/>
        </w:rPr>
        <w:t>Обязательных</w:t>
      </w:r>
      <w:r>
        <w:rPr>
          <w:spacing w:val="61"/>
          <w:sz w:val="28"/>
        </w:rPr>
        <w:t xml:space="preserve"> </w:t>
      </w:r>
      <w:r>
        <w:rPr>
          <w:spacing w:val="-2"/>
          <w:w w:val="95"/>
          <w:sz w:val="28"/>
        </w:rPr>
        <w:t>требований</w:t>
      </w:r>
    </w:p>
    <w:p w14:paraId="7E31AD48" w14:textId="77777777" w:rsidR="002D7342" w:rsidRDefault="002D7342" w:rsidP="002D7342">
      <w:pPr>
        <w:pStyle w:val="a3"/>
        <w:spacing w:before="10"/>
        <w:ind w:left="0"/>
        <w:rPr>
          <w:sz w:val="27"/>
        </w:rPr>
      </w:pPr>
    </w:p>
    <w:p w14:paraId="52D18BFB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106"/>
        </w:tabs>
        <w:spacing w:before="1"/>
        <w:ind w:right="1206" w:firstLine="687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путем принятия правовых актов или внесения изменений в правовые акты.</w:t>
      </w:r>
    </w:p>
    <w:p w14:paraId="4BF3FA85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106"/>
        </w:tabs>
        <w:spacing w:line="321" w:lineRule="exact"/>
        <w:ind w:left="1105" w:hanging="28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определяются:</w:t>
      </w:r>
    </w:p>
    <w:p w14:paraId="69DE8E17" w14:textId="77777777" w:rsidR="002D7342" w:rsidRDefault="002D7342" w:rsidP="002D7342">
      <w:pPr>
        <w:pStyle w:val="a5"/>
        <w:numPr>
          <w:ilvl w:val="0"/>
          <w:numId w:val="8"/>
        </w:numPr>
        <w:tabs>
          <w:tab w:val="left" w:pos="1129"/>
          <w:tab w:val="left" w:pos="5999"/>
        </w:tabs>
        <w:ind w:right="1173" w:firstLine="687"/>
        <w:rPr>
          <w:sz w:val="28"/>
        </w:rPr>
      </w:pPr>
      <w:r>
        <w:rPr>
          <w:sz w:val="28"/>
        </w:rPr>
        <w:t>содержание Обязательных требований</w:t>
      </w:r>
      <w:r w:rsidR="0091246B">
        <w:rPr>
          <w:sz w:val="28"/>
        </w:rPr>
        <w:tab/>
        <w:t xml:space="preserve"> (</w:t>
      </w:r>
      <w:r>
        <w:rPr>
          <w:sz w:val="28"/>
        </w:rPr>
        <w:t>условия,</w:t>
      </w:r>
      <w:r>
        <w:rPr>
          <w:spacing w:val="-18"/>
          <w:sz w:val="28"/>
        </w:rPr>
        <w:t xml:space="preserve"> </w:t>
      </w:r>
      <w:r>
        <w:rPr>
          <w:sz w:val="28"/>
        </w:rPr>
        <w:t>ограничения, запреты, обязанности);</w:t>
      </w:r>
    </w:p>
    <w:p w14:paraId="19FDF707" w14:textId="77777777" w:rsidR="002D7342" w:rsidRDefault="002D7342" w:rsidP="002D7342">
      <w:pPr>
        <w:pStyle w:val="a5"/>
        <w:numPr>
          <w:ilvl w:val="0"/>
          <w:numId w:val="8"/>
        </w:numPr>
        <w:tabs>
          <w:tab w:val="left" w:pos="1129"/>
        </w:tabs>
        <w:spacing w:line="321" w:lineRule="exact"/>
        <w:ind w:left="1128" w:hanging="304"/>
        <w:rPr>
          <w:sz w:val="28"/>
        </w:rPr>
      </w:pPr>
      <w:r>
        <w:rPr>
          <w:spacing w:val="-2"/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обязанные</w:t>
      </w:r>
      <w:r>
        <w:rPr>
          <w:sz w:val="28"/>
        </w:rPr>
        <w:t xml:space="preserve"> </w:t>
      </w:r>
      <w:r>
        <w:rPr>
          <w:spacing w:val="-2"/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Обязательные</w:t>
      </w:r>
      <w:r>
        <w:rPr>
          <w:sz w:val="28"/>
        </w:rPr>
        <w:t xml:space="preserve"> </w:t>
      </w:r>
      <w:r>
        <w:rPr>
          <w:spacing w:val="-2"/>
          <w:sz w:val="28"/>
        </w:rPr>
        <w:t>требования;</w:t>
      </w:r>
    </w:p>
    <w:p w14:paraId="3EFA85E2" w14:textId="77777777" w:rsidR="002D7342" w:rsidRDefault="002D7342" w:rsidP="002D7342">
      <w:pPr>
        <w:pStyle w:val="a5"/>
        <w:numPr>
          <w:ilvl w:val="0"/>
          <w:numId w:val="8"/>
        </w:numPr>
        <w:tabs>
          <w:tab w:val="left" w:pos="1129"/>
        </w:tabs>
        <w:spacing w:line="321" w:lineRule="exact"/>
        <w:ind w:left="1128" w:hanging="304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требований:</w:t>
      </w:r>
    </w:p>
    <w:p w14:paraId="2BEF0DBD" w14:textId="77777777" w:rsidR="002D7342" w:rsidRDefault="002D7342" w:rsidP="002D7342">
      <w:pPr>
        <w:pStyle w:val="a5"/>
        <w:numPr>
          <w:ilvl w:val="0"/>
          <w:numId w:val="7"/>
        </w:numPr>
        <w:tabs>
          <w:tab w:val="left" w:pos="989"/>
        </w:tabs>
        <w:ind w:right="797" w:firstLine="687"/>
        <w:rPr>
          <w:sz w:val="28"/>
        </w:rPr>
      </w:pPr>
      <w:r>
        <w:rPr>
          <w:sz w:val="28"/>
        </w:rPr>
        <w:t>осуществляемая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совершаемые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 которых устанавливаются Обязательные требования;</w:t>
      </w:r>
    </w:p>
    <w:p w14:paraId="0CEECEF3" w14:textId="77777777" w:rsidR="002D7342" w:rsidRDefault="002D7342" w:rsidP="002D7342">
      <w:pPr>
        <w:rPr>
          <w:sz w:val="28"/>
        </w:rPr>
        <w:sectPr w:rsidR="002D7342">
          <w:pgSz w:w="11900" w:h="16840"/>
          <w:pgMar w:top="520" w:right="380" w:bottom="280" w:left="1580" w:header="720" w:footer="720" w:gutter="0"/>
          <w:cols w:space="720"/>
        </w:sectPr>
      </w:pPr>
    </w:p>
    <w:p w14:paraId="4085F819" w14:textId="77777777" w:rsidR="002D7342" w:rsidRDefault="002D7342" w:rsidP="002D7342">
      <w:pPr>
        <w:pStyle w:val="a5"/>
        <w:numPr>
          <w:ilvl w:val="0"/>
          <w:numId w:val="7"/>
        </w:numPr>
        <w:tabs>
          <w:tab w:val="left" w:pos="989"/>
        </w:tabs>
        <w:spacing w:before="59"/>
        <w:ind w:right="1039" w:firstLine="687"/>
        <w:rPr>
          <w:sz w:val="28"/>
        </w:rPr>
      </w:pPr>
      <w:r>
        <w:rPr>
          <w:sz w:val="28"/>
        </w:rPr>
        <w:lastRenderedPageBreak/>
        <w:t>лица и используемые объекты, к которым предъявляются Обязательные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совершении </w:t>
      </w:r>
      <w:r>
        <w:rPr>
          <w:spacing w:val="-2"/>
          <w:sz w:val="28"/>
        </w:rPr>
        <w:t>действий;</w:t>
      </w:r>
    </w:p>
    <w:p w14:paraId="6E8BBD48" w14:textId="77777777" w:rsidR="002D7342" w:rsidRDefault="002D7342" w:rsidP="002D7342">
      <w:pPr>
        <w:pStyle w:val="a5"/>
        <w:numPr>
          <w:ilvl w:val="0"/>
          <w:numId w:val="7"/>
        </w:numPr>
        <w:tabs>
          <w:tab w:val="left" w:pos="989"/>
        </w:tabs>
        <w:ind w:right="1071" w:firstLine="687"/>
        <w:rPr>
          <w:sz w:val="28"/>
        </w:rPr>
      </w:pP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в отношении которых устанавливаются Обязательные требования;</w:t>
      </w:r>
    </w:p>
    <w:p w14:paraId="01E96A12" w14:textId="77777777" w:rsidR="002D7342" w:rsidRDefault="002D7342" w:rsidP="002D7342">
      <w:pPr>
        <w:pStyle w:val="a5"/>
        <w:numPr>
          <w:ilvl w:val="0"/>
          <w:numId w:val="8"/>
        </w:numPr>
        <w:tabs>
          <w:tab w:val="left" w:pos="1129"/>
        </w:tabs>
        <w:ind w:right="310" w:firstLine="687"/>
        <w:rPr>
          <w:sz w:val="28"/>
        </w:rPr>
      </w:pPr>
      <w:r>
        <w:rPr>
          <w:sz w:val="28"/>
        </w:rPr>
        <w:t>формы оценки соблюдения Обязательных требований (муниципальный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ответственности, предоставление разрешений);</w:t>
      </w:r>
    </w:p>
    <w:p w14:paraId="7296F234" w14:textId="77777777" w:rsidR="002D7342" w:rsidRDefault="002D7342" w:rsidP="002D7342">
      <w:pPr>
        <w:pStyle w:val="a5"/>
        <w:numPr>
          <w:ilvl w:val="0"/>
          <w:numId w:val="8"/>
        </w:numPr>
        <w:tabs>
          <w:tab w:val="left" w:pos="1129"/>
        </w:tabs>
        <w:ind w:right="1347" w:firstLine="687"/>
        <w:rPr>
          <w:sz w:val="28"/>
        </w:rPr>
      </w:pPr>
      <w:r>
        <w:rPr>
          <w:sz w:val="28"/>
        </w:rPr>
        <w:t>органы,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14"/>
          <w:sz w:val="28"/>
        </w:rPr>
        <w:t xml:space="preserve"> </w:t>
      </w:r>
      <w:r>
        <w:rPr>
          <w:sz w:val="28"/>
        </w:rPr>
        <w:t>лица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осуществляющие оценку соблюдения Обязательных требований.</w:t>
      </w:r>
    </w:p>
    <w:p w14:paraId="23D6A18B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106"/>
        </w:tabs>
        <w:ind w:right="115" w:firstLine="687"/>
        <w:jc w:val="left"/>
        <w:rPr>
          <w:sz w:val="28"/>
        </w:rPr>
      </w:pPr>
      <w:r>
        <w:rPr>
          <w:sz w:val="28"/>
        </w:rPr>
        <w:t>Вступление в силу положений правовых актов, устанавливающих Обязательные требования, осуществляется либо с</w:t>
      </w:r>
      <w:r>
        <w:rPr>
          <w:spacing w:val="40"/>
          <w:sz w:val="28"/>
        </w:rPr>
        <w:t xml:space="preserve"> </w:t>
      </w:r>
      <w:r>
        <w:rPr>
          <w:sz w:val="28"/>
        </w:rPr>
        <w:t>1 марта, либо с</w:t>
      </w:r>
      <w:r>
        <w:rPr>
          <w:spacing w:val="40"/>
          <w:sz w:val="28"/>
        </w:rPr>
        <w:t xml:space="preserve"> </w:t>
      </w:r>
      <w:r>
        <w:rPr>
          <w:sz w:val="28"/>
        </w:rPr>
        <w:t>1 сентября соответствующего года, но не ранее чем по истечении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90 дней после дня официального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акта,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иное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установлено федеральным законодательством.</w:t>
      </w:r>
    </w:p>
    <w:p w14:paraId="7C000438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106"/>
        </w:tabs>
        <w:ind w:right="123" w:firstLine="687"/>
        <w:jc w:val="left"/>
        <w:rPr>
          <w:sz w:val="28"/>
        </w:rPr>
      </w:pPr>
      <w:r>
        <w:rPr>
          <w:sz w:val="28"/>
        </w:rPr>
        <w:t>Муниципальным нормативным правовым актом должен предусматриваться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дня его вступления в силу, если иное не установлено федеральным </w:t>
      </w:r>
      <w:r>
        <w:rPr>
          <w:spacing w:val="-2"/>
          <w:sz w:val="28"/>
        </w:rPr>
        <w:t>законодательством.</w:t>
      </w:r>
    </w:p>
    <w:p w14:paraId="27AED76D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086"/>
        </w:tabs>
        <w:ind w:left="118" w:right="1688" w:firstLine="687"/>
        <w:jc w:val="left"/>
        <w:rPr>
          <w:sz w:val="28"/>
        </w:rPr>
      </w:pPr>
      <w:r>
        <w:rPr>
          <w:sz w:val="28"/>
        </w:rPr>
        <w:t>Проект муниципального нормативного правового акта, устанавливающий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публичному </w:t>
      </w:r>
      <w:r>
        <w:rPr>
          <w:spacing w:val="-2"/>
          <w:sz w:val="28"/>
        </w:rPr>
        <w:t>обсуждению.</w:t>
      </w:r>
    </w:p>
    <w:p w14:paraId="798B2678" w14:textId="77777777" w:rsidR="002D7342" w:rsidRDefault="002D7342" w:rsidP="002D7342">
      <w:pPr>
        <w:pStyle w:val="a3"/>
        <w:tabs>
          <w:tab w:val="left" w:pos="2298"/>
          <w:tab w:val="left" w:pos="3319"/>
          <w:tab w:val="left" w:pos="3995"/>
          <w:tab w:val="left" w:pos="4394"/>
          <w:tab w:val="left" w:pos="7500"/>
        </w:tabs>
        <w:ind w:left="118" w:right="242" w:firstLine="707"/>
      </w:pPr>
      <w:r>
        <w:t>В целях обеспечения возможности проведения публичного обсуждения проекта муниципального нормативного правового акта, отраслевой орган Администрации,</w:t>
      </w:r>
      <w:r>
        <w:rPr>
          <w:spacing w:val="-10"/>
        </w:rPr>
        <w:t xml:space="preserve"> </w:t>
      </w:r>
      <w:r>
        <w:t>непосредственно</w:t>
      </w:r>
      <w:r>
        <w:rPr>
          <w:spacing w:val="-10"/>
        </w:rPr>
        <w:t xml:space="preserve"> </w:t>
      </w:r>
      <w:r>
        <w:t>являющийся</w:t>
      </w:r>
      <w:r>
        <w:rPr>
          <w:spacing w:val="-10"/>
        </w:rPr>
        <w:t xml:space="preserve"> </w:t>
      </w:r>
      <w:r>
        <w:t>разработчиком</w:t>
      </w:r>
      <w:r>
        <w:rPr>
          <w:spacing w:val="-10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разработчик)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днем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 xml:space="preserve">проекта на рассмотрение и согласование в заинтересованные органы Администрации, </w:t>
      </w:r>
      <w:r>
        <w:rPr>
          <w:spacing w:val="-2"/>
        </w:rPr>
        <w:t>муниципальные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10"/>
        </w:rPr>
        <w:t>в</w:t>
      </w:r>
      <w:r>
        <w:tab/>
      </w:r>
      <w:r w:rsidR="0091246B">
        <w:rPr>
          <w:spacing w:val="-2"/>
        </w:rPr>
        <w:t>порядке, установленном</w:t>
      </w:r>
      <w:r>
        <w:tab/>
      </w:r>
      <w:r>
        <w:rPr>
          <w:spacing w:val="-2"/>
        </w:rPr>
        <w:t xml:space="preserve">муниципальным </w:t>
      </w:r>
      <w:r>
        <w:t>правовым</w:t>
      </w:r>
      <w:r>
        <w:rPr>
          <w:spacing w:val="40"/>
        </w:rPr>
        <w:t xml:space="preserve"> </w:t>
      </w:r>
      <w:r>
        <w:t>актом Администрации, обеспечивает размещение на официальном сайте Администрации в информационно-телеко</w:t>
      </w:r>
      <w:r w:rsidR="0091246B">
        <w:t xml:space="preserve">ммуникационной сети "Интернет" </w:t>
      </w:r>
      <w:r>
        <w:t>(далее – официальный сайт):</w:t>
      </w:r>
    </w:p>
    <w:p w14:paraId="6A4FBA6F" w14:textId="77777777" w:rsidR="002D7342" w:rsidRDefault="002D7342" w:rsidP="002D7342">
      <w:pPr>
        <w:pStyle w:val="a5"/>
        <w:numPr>
          <w:ilvl w:val="0"/>
          <w:numId w:val="7"/>
        </w:numPr>
        <w:tabs>
          <w:tab w:val="left" w:pos="989"/>
        </w:tabs>
        <w:spacing w:line="317" w:lineRule="exact"/>
        <w:ind w:left="988" w:hanging="164"/>
        <w:rPr>
          <w:sz w:val="28"/>
        </w:rPr>
      </w:pPr>
      <w:r>
        <w:rPr>
          <w:spacing w:val="-2"/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нормативного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акта;</w:t>
      </w:r>
    </w:p>
    <w:p w14:paraId="0FB02372" w14:textId="77777777" w:rsidR="002D7342" w:rsidRDefault="002D7342" w:rsidP="002D7342">
      <w:pPr>
        <w:pStyle w:val="a5"/>
        <w:numPr>
          <w:ilvl w:val="0"/>
          <w:numId w:val="7"/>
        </w:numPr>
        <w:tabs>
          <w:tab w:val="left" w:pos="989"/>
        </w:tabs>
        <w:ind w:left="118" w:right="1104" w:firstLine="707"/>
        <w:rPr>
          <w:sz w:val="28"/>
        </w:rPr>
      </w:pPr>
      <w:r>
        <w:rPr>
          <w:sz w:val="28"/>
        </w:rPr>
        <w:t>пояснительной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нормативного правового акта;</w:t>
      </w:r>
    </w:p>
    <w:p w14:paraId="734C8E33" w14:textId="77777777" w:rsidR="002D7342" w:rsidRDefault="002D7342" w:rsidP="002D7342">
      <w:pPr>
        <w:pStyle w:val="a5"/>
        <w:numPr>
          <w:ilvl w:val="0"/>
          <w:numId w:val="7"/>
        </w:numPr>
        <w:tabs>
          <w:tab w:val="left" w:pos="989"/>
        </w:tabs>
        <w:ind w:left="118" w:right="596" w:firstLine="707"/>
        <w:rPr>
          <w:sz w:val="28"/>
        </w:rPr>
      </w:pPr>
      <w:r>
        <w:rPr>
          <w:sz w:val="28"/>
        </w:rPr>
        <w:t>информации о сроках проведения публичного обсуждения, устанавливаемых в соответствии с абзацем шестым настоящего пункта, о наименовании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разработчика,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почтовом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адресе,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которым можно направить (представить) предложения (замечания).</w:t>
      </w:r>
    </w:p>
    <w:p w14:paraId="5AF826CC" w14:textId="77777777" w:rsidR="002D7342" w:rsidRDefault="002D7342" w:rsidP="002D7342">
      <w:pPr>
        <w:pStyle w:val="a3"/>
        <w:tabs>
          <w:tab w:val="left" w:pos="1255"/>
        </w:tabs>
        <w:ind w:left="118" w:right="116" w:firstLine="707"/>
      </w:pPr>
      <w:r>
        <w:t>Разработчиком указывается период</w:t>
      </w:r>
      <w:r>
        <w:rPr>
          <w:spacing w:val="40"/>
        </w:rPr>
        <w:t xml:space="preserve"> </w:t>
      </w:r>
      <w:r>
        <w:t>(срок) для проведения публичного обсуждения и направления предложений</w:t>
      </w:r>
      <w:r>
        <w:rPr>
          <w:spacing w:val="40"/>
        </w:rPr>
        <w:t xml:space="preserve"> </w:t>
      </w:r>
      <w:r>
        <w:t xml:space="preserve">(замечаний), который не может быть </w:t>
      </w:r>
      <w:r>
        <w:rPr>
          <w:spacing w:val="-2"/>
        </w:rPr>
        <w:t>меньше</w:t>
      </w:r>
      <w:r>
        <w:tab/>
        <w:t>7 календарных дней. Срок проведения публичного обсуждения исчисляется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следующего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днем</w:t>
      </w:r>
      <w:r>
        <w:rPr>
          <w:spacing w:val="-7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информации, указанных в настоящем пункте.</w:t>
      </w:r>
    </w:p>
    <w:p w14:paraId="7CF54C14" w14:textId="77777777" w:rsidR="002D7342" w:rsidRDefault="002D7342" w:rsidP="002D7342">
      <w:pPr>
        <w:pStyle w:val="a3"/>
        <w:ind w:left="118" w:firstLine="707"/>
      </w:pPr>
      <w:r>
        <w:t>Предложения</w:t>
      </w:r>
      <w:r>
        <w:rPr>
          <w:spacing w:val="80"/>
        </w:rPr>
        <w:t xml:space="preserve"> </w:t>
      </w:r>
      <w:r>
        <w:t>(замечания) граждане, организации могут направить по электронному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почтовому</w:t>
      </w:r>
      <w:r>
        <w:rPr>
          <w:spacing w:val="-8"/>
        </w:rPr>
        <w:t xml:space="preserve"> </w:t>
      </w:r>
      <w:r>
        <w:t>адресу,</w:t>
      </w:r>
      <w:r>
        <w:rPr>
          <w:spacing w:val="-8"/>
        </w:rPr>
        <w:t xml:space="preserve"> </w:t>
      </w:r>
      <w:r>
        <w:t>указанному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8"/>
        </w:rPr>
        <w:t xml:space="preserve"> </w:t>
      </w:r>
      <w:r>
        <w:t>сайте,</w:t>
      </w:r>
      <w:r>
        <w:rPr>
          <w:spacing w:val="-8"/>
        </w:rPr>
        <w:t xml:space="preserve"> </w:t>
      </w:r>
      <w:r>
        <w:t>или представить их лично разработчику.</w:t>
      </w:r>
    </w:p>
    <w:p w14:paraId="697491A6" w14:textId="77777777" w:rsidR="002D7342" w:rsidRDefault="002D7342" w:rsidP="002D7342">
      <w:pPr>
        <w:sectPr w:rsidR="002D7342">
          <w:pgSz w:w="11900" w:h="16840"/>
          <w:pgMar w:top="520" w:right="380" w:bottom="280" w:left="1580" w:header="720" w:footer="720" w:gutter="0"/>
          <w:cols w:space="720"/>
        </w:sectPr>
      </w:pPr>
    </w:p>
    <w:p w14:paraId="38048D35" w14:textId="77777777" w:rsidR="002D7342" w:rsidRDefault="002D7342" w:rsidP="002D7342">
      <w:pPr>
        <w:pStyle w:val="a3"/>
        <w:spacing w:before="59"/>
        <w:ind w:left="118" w:right="145" w:firstLine="707"/>
      </w:pPr>
      <w:r>
        <w:lastRenderedPageBreak/>
        <w:t>По внесенным предложениям (замечаниям) разработчик принимает меры по доработке проекта муниципального нормативного правового акта, а в случае несогласия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готовит</w:t>
      </w:r>
      <w:r>
        <w:rPr>
          <w:spacing w:val="-7"/>
        </w:rPr>
        <w:t xml:space="preserve"> </w:t>
      </w:r>
      <w:r>
        <w:t>дополнение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пояснительной</w:t>
      </w:r>
      <w:r>
        <w:rPr>
          <w:spacing w:val="-7"/>
        </w:rPr>
        <w:t xml:space="preserve"> </w:t>
      </w:r>
      <w:r>
        <w:t>записке,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указывает основания своего несогласия (возражения).</w:t>
      </w:r>
    </w:p>
    <w:p w14:paraId="21AA066B" w14:textId="77777777" w:rsidR="002D7342" w:rsidRDefault="002D7342" w:rsidP="002D7342">
      <w:pPr>
        <w:pStyle w:val="a3"/>
        <w:tabs>
          <w:tab w:val="left" w:pos="5922"/>
        </w:tabs>
        <w:ind w:left="118" w:right="266" w:firstLine="707"/>
      </w:pPr>
      <w:r>
        <w:t>О результатах рассмотрения предложений</w:t>
      </w:r>
      <w:r>
        <w:rPr>
          <w:spacing w:val="80"/>
        </w:rPr>
        <w:t xml:space="preserve"> </w:t>
      </w:r>
      <w:r>
        <w:t>(замечаний) разработчик в письменной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информирует</w:t>
      </w:r>
      <w:r>
        <w:rPr>
          <w:spacing w:val="-8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t>предложений (замечаний)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 30 календарных дней со дня регистрации соответствующих предложений (замечаний) способом, которым предложения</w:t>
      </w:r>
      <w:r>
        <w:tab/>
        <w:t xml:space="preserve">(замечания) поступили </w:t>
      </w:r>
      <w:r>
        <w:rPr>
          <w:spacing w:val="-2"/>
        </w:rPr>
        <w:t>разработчику.</w:t>
      </w:r>
    </w:p>
    <w:p w14:paraId="12C4FA62" w14:textId="77777777" w:rsidR="002D7342" w:rsidRPr="001F641A" w:rsidRDefault="002D7342" w:rsidP="001F641A">
      <w:pPr>
        <w:pStyle w:val="a3"/>
        <w:ind w:left="176" w:right="258"/>
      </w:pPr>
      <w:r>
        <w:t>В случае, если в отношении проекта муниципального нормативного правового акта необходимо проведение процедуры оценки регулирующего воздей</w:t>
      </w:r>
      <w:r w:rsidR="001F641A">
        <w:t>ствия в соответствии с Порядком установления</w:t>
      </w:r>
      <w:r w:rsidR="001F641A">
        <w:rPr>
          <w:spacing w:val="-8"/>
        </w:rPr>
        <w:t xml:space="preserve"> </w:t>
      </w:r>
      <w:r w:rsidR="001F641A">
        <w:t>и</w:t>
      </w:r>
      <w:r w:rsidR="001F641A">
        <w:rPr>
          <w:spacing w:val="-8"/>
        </w:rPr>
        <w:t xml:space="preserve"> </w:t>
      </w:r>
      <w:r w:rsidR="001F641A">
        <w:t>оценки</w:t>
      </w:r>
      <w:r w:rsidR="001F641A">
        <w:rPr>
          <w:spacing w:val="-8"/>
        </w:rPr>
        <w:t xml:space="preserve"> </w:t>
      </w:r>
      <w:r w:rsidR="001F641A">
        <w:t>применения</w:t>
      </w:r>
      <w:r w:rsidR="001F641A">
        <w:rPr>
          <w:spacing w:val="-8"/>
        </w:rPr>
        <w:t xml:space="preserve"> </w:t>
      </w:r>
      <w:r w:rsidR="001F641A">
        <w:t>обязательных</w:t>
      </w:r>
      <w:r w:rsidR="001F641A">
        <w:rPr>
          <w:spacing w:val="-8"/>
        </w:rPr>
        <w:t xml:space="preserve"> </w:t>
      </w:r>
      <w:r w:rsidR="001F641A">
        <w:t>требований,</w:t>
      </w:r>
      <w:r w:rsidR="001F641A">
        <w:rPr>
          <w:spacing w:val="-8"/>
        </w:rPr>
        <w:t xml:space="preserve"> </w:t>
      </w:r>
      <w:r w:rsidR="001F641A">
        <w:t>содержащихся</w:t>
      </w:r>
      <w:r w:rsidR="001F641A">
        <w:rPr>
          <w:spacing w:val="-8"/>
        </w:rPr>
        <w:t xml:space="preserve"> </w:t>
      </w:r>
      <w:r w:rsidR="001F641A">
        <w:t>в муниципальных 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 муниципальных нормативных правовых актов</w:t>
      </w:r>
      <w:r w:rsidRPr="001F641A">
        <w:t xml:space="preserve"> утвержденным постановлением Администрации</w:t>
      </w:r>
      <w:r w:rsidRPr="001F641A">
        <w:tab/>
      </w:r>
      <w:r w:rsidRPr="001F641A">
        <w:rPr>
          <w:spacing w:val="-2"/>
        </w:rPr>
        <w:t>(далее</w:t>
      </w:r>
      <w:r w:rsidRPr="001F641A">
        <w:tab/>
      </w:r>
      <w:r w:rsidRPr="001F641A">
        <w:tab/>
        <w:t>– Порядок ОРВ), проведение публичного</w:t>
      </w:r>
      <w:r w:rsidRPr="001F641A">
        <w:rPr>
          <w:spacing w:val="-10"/>
        </w:rPr>
        <w:t xml:space="preserve"> </w:t>
      </w:r>
      <w:r w:rsidRPr="001F641A">
        <w:t>обсуждения</w:t>
      </w:r>
      <w:r w:rsidRPr="001F641A">
        <w:rPr>
          <w:spacing w:val="-10"/>
        </w:rPr>
        <w:t xml:space="preserve"> </w:t>
      </w:r>
      <w:r w:rsidRPr="001F641A">
        <w:t>проекта</w:t>
      </w:r>
      <w:r w:rsidRPr="001F641A">
        <w:rPr>
          <w:spacing w:val="-10"/>
        </w:rPr>
        <w:t xml:space="preserve"> </w:t>
      </w:r>
      <w:r w:rsidRPr="001F641A">
        <w:t>муниципального</w:t>
      </w:r>
      <w:r w:rsidRPr="001F641A">
        <w:rPr>
          <w:spacing w:val="-10"/>
        </w:rPr>
        <w:t xml:space="preserve"> </w:t>
      </w:r>
      <w:r w:rsidRPr="001F641A">
        <w:t>нормативного</w:t>
      </w:r>
      <w:r w:rsidRPr="001F641A">
        <w:rPr>
          <w:spacing w:val="-10"/>
        </w:rPr>
        <w:t xml:space="preserve"> </w:t>
      </w:r>
      <w:r w:rsidRPr="001F641A">
        <w:t>правового</w:t>
      </w:r>
      <w:r w:rsidRPr="001F641A">
        <w:rPr>
          <w:spacing w:val="-10"/>
        </w:rPr>
        <w:t xml:space="preserve"> </w:t>
      </w:r>
      <w:r w:rsidRPr="001F641A">
        <w:t>акта обеспечивается</w:t>
      </w:r>
      <w:r w:rsidRPr="001F641A">
        <w:rPr>
          <w:spacing w:val="-8"/>
        </w:rPr>
        <w:t xml:space="preserve"> </w:t>
      </w:r>
      <w:r w:rsidRPr="001F641A">
        <w:t>в</w:t>
      </w:r>
      <w:r w:rsidRPr="001F641A">
        <w:rPr>
          <w:spacing w:val="-8"/>
        </w:rPr>
        <w:t xml:space="preserve"> </w:t>
      </w:r>
      <w:r w:rsidRPr="001F641A">
        <w:t>рамках</w:t>
      </w:r>
      <w:r w:rsidRPr="001F641A">
        <w:rPr>
          <w:spacing w:val="-8"/>
        </w:rPr>
        <w:t xml:space="preserve"> </w:t>
      </w:r>
      <w:r w:rsidRPr="001F641A">
        <w:t>публичных</w:t>
      </w:r>
      <w:r w:rsidRPr="001F641A">
        <w:rPr>
          <w:spacing w:val="-8"/>
        </w:rPr>
        <w:t xml:space="preserve"> </w:t>
      </w:r>
      <w:r w:rsidRPr="001F641A">
        <w:t>консультаций,</w:t>
      </w:r>
      <w:r w:rsidRPr="001F641A">
        <w:rPr>
          <w:spacing w:val="-8"/>
        </w:rPr>
        <w:t xml:space="preserve"> </w:t>
      </w:r>
      <w:r w:rsidRPr="001F641A">
        <w:t>проводимых</w:t>
      </w:r>
      <w:r w:rsidRPr="001F641A">
        <w:rPr>
          <w:spacing w:val="-8"/>
        </w:rPr>
        <w:t xml:space="preserve"> </w:t>
      </w:r>
      <w:r w:rsidRPr="001F641A">
        <w:t>в</w:t>
      </w:r>
      <w:r w:rsidRPr="001F641A">
        <w:rPr>
          <w:spacing w:val="-8"/>
        </w:rPr>
        <w:t xml:space="preserve"> </w:t>
      </w:r>
      <w:r w:rsidRPr="001F641A">
        <w:t>соответствии с Порядком ОРВ.</w:t>
      </w:r>
    </w:p>
    <w:p w14:paraId="29C64E54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086"/>
        </w:tabs>
        <w:ind w:left="118" w:right="752" w:firstLine="687"/>
        <w:jc w:val="left"/>
        <w:rPr>
          <w:sz w:val="28"/>
        </w:rPr>
      </w:pPr>
      <w:r>
        <w:rPr>
          <w:sz w:val="28"/>
        </w:rPr>
        <w:t>Оценка установленных проектом муниципального нормативного правового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акта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законодательству Российской Федерации, Омской области, муниципальным правовым актам проводится в рамках правовой экспертизы проекта муниципального нормативного правового акта.</w:t>
      </w:r>
    </w:p>
    <w:p w14:paraId="37B7C65B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226"/>
        </w:tabs>
        <w:ind w:left="118" w:right="1629" w:firstLine="68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 соблюдены принципы, определенные Законом.</w:t>
      </w:r>
    </w:p>
    <w:p w14:paraId="204162BC" w14:textId="77777777" w:rsidR="002D7342" w:rsidRDefault="002D7342" w:rsidP="002D7342">
      <w:pPr>
        <w:pStyle w:val="a3"/>
        <w:spacing w:before="9"/>
        <w:ind w:left="0"/>
        <w:rPr>
          <w:sz w:val="40"/>
        </w:rPr>
      </w:pPr>
    </w:p>
    <w:p w14:paraId="07757954" w14:textId="77777777" w:rsidR="002D7342" w:rsidRDefault="002D7342" w:rsidP="002D7342">
      <w:pPr>
        <w:pStyle w:val="a5"/>
        <w:numPr>
          <w:ilvl w:val="3"/>
          <w:numId w:val="10"/>
        </w:numPr>
        <w:tabs>
          <w:tab w:val="left" w:pos="2326"/>
        </w:tabs>
        <w:ind w:left="2325" w:hanging="420"/>
        <w:jc w:val="left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требований</w:t>
      </w:r>
    </w:p>
    <w:p w14:paraId="40BC3361" w14:textId="77777777" w:rsidR="002D7342" w:rsidRDefault="002D7342" w:rsidP="002D7342">
      <w:pPr>
        <w:pStyle w:val="a3"/>
        <w:spacing w:before="11"/>
        <w:ind w:left="0"/>
        <w:rPr>
          <w:sz w:val="27"/>
        </w:rPr>
      </w:pPr>
    </w:p>
    <w:p w14:paraId="0F0BDBFE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246"/>
        </w:tabs>
        <w:spacing w:line="322" w:lineRule="exact"/>
        <w:ind w:left="1245" w:hanging="421"/>
        <w:jc w:val="left"/>
        <w:rPr>
          <w:sz w:val="28"/>
        </w:rPr>
      </w:pPr>
      <w:r>
        <w:rPr>
          <w:spacing w:val="-2"/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55036B40" w14:textId="77777777" w:rsidR="002D7342" w:rsidRDefault="002D7342" w:rsidP="002D7342">
      <w:pPr>
        <w:pStyle w:val="a5"/>
        <w:numPr>
          <w:ilvl w:val="0"/>
          <w:numId w:val="6"/>
        </w:numPr>
        <w:tabs>
          <w:tab w:val="left" w:pos="1129"/>
        </w:tabs>
        <w:ind w:right="888" w:firstLine="687"/>
        <w:rPr>
          <w:sz w:val="28"/>
        </w:rPr>
      </w:pPr>
      <w:r>
        <w:rPr>
          <w:sz w:val="28"/>
        </w:rPr>
        <w:t>комплексная оценка системы Обязательных требований, содержащихся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актах,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общественных </w:t>
      </w:r>
      <w:r>
        <w:rPr>
          <w:spacing w:val="-2"/>
          <w:sz w:val="28"/>
        </w:rPr>
        <w:t>отношений;</w:t>
      </w:r>
    </w:p>
    <w:p w14:paraId="7F365721" w14:textId="77777777" w:rsidR="002D7342" w:rsidRDefault="002D7342" w:rsidP="002D7342">
      <w:pPr>
        <w:pStyle w:val="a5"/>
        <w:numPr>
          <w:ilvl w:val="0"/>
          <w:numId w:val="6"/>
        </w:numPr>
        <w:tabs>
          <w:tab w:val="left" w:pos="1129"/>
        </w:tabs>
        <w:spacing w:line="320" w:lineRule="exact"/>
        <w:ind w:left="1128" w:hanging="304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достижения целей введения Обязательных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14:paraId="62B987DE" w14:textId="77777777" w:rsidR="002D7342" w:rsidRDefault="002D7342" w:rsidP="002D7342">
      <w:pPr>
        <w:pStyle w:val="a5"/>
        <w:numPr>
          <w:ilvl w:val="0"/>
          <w:numId w:val="6"/>
        </w:numPr>
        <w:tabs>
          <w:tab w:val="left" w:pos="1129"/>
        </w:tabs>
        <w:spacing w:line="321" w:lineRule="exact"/>
        <w:ind w:left="1128" w:hanging="304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введения Обязательных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14:paraId="029E4BA9" w14:textId="77777777" w:rsidR="002D7342" w:rsidRDefault="002D7342" w:rsidP="002D7342">
      <w:pPr>
        <w:pStyle w:val="a5"/>
        <w:numPr>
          <w:ilvl w:val="0"/>
          <w:numId w:val="6"/>
        </w:numPr>
        <w:tabs>
          <w:tab w:val="left" w:pos="1129"/>
        </w:tabs>
        <w:spacing w:line="321" w:lineRule="exact"/>
        <w:ind w:left="1128" w:hanging="304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избыточных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требований.</w:t>
      </w:r>
    </w:p>
    <w:p w14:paraId="0DC9371D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246"/>
        </w:tabs>
        <w:ind w:right="456" w:firstLine="687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spacing w:val="-2"/>
          <w:sz w:val="28"/>
        </w:rPr>
        <w:t>этапы:</w:t>
      </w:r>
    </w:p>
    <w:p w14:paraId="7B540729" w14:textId="77777777" w:rsidR="002D7342" w:rsidRDefault="002D7342" w:rsidP="002D7342">
      <w:pPr>
        <w:pStyle w:val="a5"/>
        <w:numPr>
          <w:ilvl w:val="0"/>
          <w:numId w:val="5"/>
        </w:numPr>
        <w:tabs>
          <w:tab w:val="left" w:pos="1129"/>
        </w:tabs>
        <w:ind w:right="578" w:firstLine="687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Обязательные требования (далее – перечни);</w:t>
      </w:r>
    </w:p>
    <w:p w14:paraId="61A3A681" w14:textId="77777777" w:rsidR="002D7342" w:rsidRDefault="002D7342" w:rsidP="002D7342">
      <w:pPr>
        <w:pStyle w:val="a5"/>
        <w:numPr>
          <w:ilvl w:val="0"/>
          <w:numId w:val="5"/>
        </w:numPr>
        <w:tabs>
          <w:tab w:val="left" w:pos="1129"/>
        </w:tabs>
        <w:ind w:right="1440" w:firstLine="687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 применения Обязательных требований (далее – план);</w:t>
      </w:r>
    </w:p>
    <w:p w14:paraId="5E379162" w14:textId="77777777" w:rsidR="002D7342" w:rsidRDefault="002D7342" w:rsidP="002D7342">
      <w:pPr>
        <w:pStyle w:val="a5"/>
        <w:numPr>
          <w:ilvl w:val="0"/>
          <w:numId w:val="5"/>
        </w:numPr>
        <w:tabs>
          <w:tab w:val="left" w:pos="1129"/>
        </w:tabs>
        <w:ind w:right="1825" w:firstLine="687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фактического воздействия правовых актов;</w:t>
      </w:r>
    </w:p>
    <w:p w14:paraId="14D1335F" w14:textId="77777777" w:rsidR="002D7342" w:rsidRPr="001F641A" w:rsidRDefault="002D7342" w:rsidP="001F641A">
      <w:pPr>
        <w:pStyle w:val="a5"/>
        <w:numPr>
          <w:ilvl w:val="0"/>
          <w:numId w:val="5"/>
        </w:numPr>
        <w:tabs>
          <w:tab w:val="left" w:pos="1129"/>
          <w:tab w:val="left" w:pos="6999"/>
          <w:tab w:val="left" w:pos="8086"/>
        </w:tabs>
        <w:spacing w:line="321" w:lineRule="exact"/>
        <w:ind w:left="1128" w:hanging="304"/>
        <w:rPr>
          <w:sz w:val="28"/>
          <w:szCs w:val="28"/>
        </w:rPr>
      </w:pPr>
      <w:r>
        <w:rPr>
          <w:sz w:val="28"/>
        </w:rPr>
        <w:t>принятие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органа</w:t>
      </w:r>
      <w:r w:rsidR="001F641A">
        <w:rPr>
          <w:spacing w:val="-2"/>
          <w:sz w:val="28"/>
        </w:rPr>
        <w:t xml:space="preserve"> Администрации Чебаклинского сельского поселения</w:t>
      </w:r>
      <w:r w:rsidR="001F641A">
        <w:rPr>
          <w:sz w:val="28"/>
        </w:rPr>
        <w:t xml:space="preserve"> </w:t>
      </w:r>
      <w:r>
        <w:rPr>
          <w:spacing w:val="-2"/>
          <w:sz w:val="28"/>
        </w:rPr>
        <w:t>(далее</w:t>
      </w:r>
      <w:r w:rsidR="001F641A">
        <w:rPr>
          <w:sz w:val="28"/>
        </w:rPr>
        <w:t xml:space="preserve">- </w:t>
      </w:r>
      <w:r w:rsidRPr="001F641A">
        <w:rPr>
          <w:sz w:val="28"/>
          <w:szCs w:val="28"/>
        </w:rPr>
        <w:t>коллегиальный</w:t>
      </w:r>
      <w:r w:rsidRPr="001F641A">
        <w:rPr>
          <w:spacing w:val="-16"/>
          <w:sz w:val="28"/>
          <w:szCs w:val="28"/>
        </w:rPr>
        <w:t xml:space="preserve"> </w:t>
      </w:r>
      <w:r w:rsidRPr="001F641A">
        <w:rPr>
          <w:sz w:val="28"/>
          <w:szCs w:val="28"/>
        </w:rPr>
        <w:t>орган)</w:t>
      </w:r>
      <w:r w:rsidRPr="001F641A">
        <w:rPr>
          <w:spacing w:val="-15"/>
          <w:sz w:val="28"/>
          <w:szCs w:val="28"/>
        </w:rPr>
        <w:t xml:space="preserve"> </w:t>
      </w:r>
      <w:r w:rsidRPr="001F641A">
        <w:rPr>
          <w:sz w:val="28"/>
          <w:szCs w:val="28"/>
        </w:rPr>
        <w:t>одного</w:t>
      </w:r>
      <w:r w:rsidRPr="001F641A">
        <w:rPr>
          <w:spacing w:val="-15"/>
          <w:sz w:val="28"/>
          <w:szCs w:val="28"/>
        </w:rPr>
        <w:t xml:space="preserve"> </w:t>
      </w:r>
      <w:r w:rsidRPr="001F641A">
        <w:rPr>
          <w:sz w:val="28"/>
          <w:szCs w:val="28"/>
        </w:rPr>
        <w:t>из</w:t>
      </w:r>
      <w:r w:rsidRPr="001F641A">
        <w:rPr>
          <w:spacing w:val="-16"/>
          <w:sz w:val="28"/>
          <w:szCs w:val="28"/>
        </w:rPr>
        <w:t xml:space="preserve"> </w:t>
      </w:r>
      <w:r w:rsidRPr="001F641A">
        <w:rPr>
          <w:sz w:val="28"/>
          <w:szCs w:val="28"/>
        </w:rPr>
        <w:t>следующих</w:t>
      </w:r>
      <w:r w:rsidRPr="001F641A">
        <w:rPr>
          <w:spacing w:val="-15"/>
          <w:sz w:val="28"/>
          <w:szCs w:val="28"/>
        </w:rPr>
        <w:t xml:space="preserve"> </w:t>
      </w:r>
      <w:r w:rsidRPr="001F641A">
        <w:rPr>
          <w:spacing w:val="-2"/>
          <w:sz w:val="28"/>
          <w:szCs w:val="28"/>
        </w:rPr>
        <w:t>решений:</w:t>
      </w:r>
    </w:p>
    <w:p w14:paraId="38AC8407" w14:textId="77777777" w:rsidR="002D7342" w:rsidRPr="001F641A" w:rsidRDefault="002D7342" w:rsidP="002D7342">
      <w:pPr>
        <w:pStyle w:val="a5"/>
        <w:numPr>
          <w:ilvl w:val="0"/>
          <w:numId w:val="7"/>
        </w:numPr>
        <w:tabs>
          <w:tab w:val="left" w:pos="989"/>
        </w:tabs>
        <w:ind w:right="162" w:firstLine="687"/>
        <w:rPr>
          <w:sz w:val="28"/>
        </w:rPr>
        <w:sectPr w:rsidR="002D7342" w:rsidRPr="001F641A">
          <w:pgSz w:w="11900" w:h="16840"/>
          <w:pgMar w:top="520" w:right="380" w:bottom="280" w:left="1580" w:header="720" w:footer="720" w:gutter="0"/>
          <w:cols w:space="720"/>
        </w:sectPr>
      </w:pPr>
      <w:r>
        <w:rPr>
          <w:sz w:val="28"/>
        </w:rPr>
        <w:t xml:space="preserve">о продлении срока действия правового акта (в отношении правовых </w:t>
      </w:r>
      <w:r>
        <w:rPr>
          <w:sz w:val="28"/>
        </w:rPr>
        <w:lastRenderedPageBreak/>
        <w:t>актов, имеющих срок действия) или об отсутствии необходимости внесения 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7"/>
          <w:sz w:val="28"/>
        </w:rPr>
        <w:t xml:space="preserve"> </w:t>
      </w: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 w:rsidR="001F641A">
        <w:rPr>
          <w:sz w:val="28"/>
        </w:rPr>
        <w:t>которых</w:t>
      </w:r>
    </w:p>
    <w:p w14:paraId="4D51C314" w14:textId="77777777" w:rsidR="002D7342" w:rsidRDefault="002D7342" w:rsidP="001F641A">
      <w:pPr>
        <w:pStyle w:val="a3"/>
        <w:spacing w:before="59" w:line="322" w:lineRule="exact"/>
        <w:ind w:left="0"/>
      </w:pPr>
      <w:r>
        <w:lastRenderedPageBreak/>
        <w:t>не</w:t>
      </w:r>
      <w:r>
        <w:rPr>
          <w:spacing w:val="-5"/>
        </w:rPr>
        <w:t xml:space="preserve"> </w:t>
      </w:r>
      <w:r>
        <w:rPr>
          <w:spacing w:val="-2"/>
        </w:rPr>
        <w:t>установлен);</w:t>
      </w:r>
    </w:p>
    <w:p w14:paraId="54B5BB7E" w14:textId="77777777" w:rsidR="002D7342" w:rsidRDefault="002D7342" w:rsidP="002D7342">
      <w:pPr>
        <w:pStyle w:val="a5"/>
        <w:numPr>
          <w:ilvl w:val="0"/>
          <w:numId w:val="7"/>
        </w:numPr>
        <w:tabs>
          <w:tab w:val="left" w:pos="989"/>
        </w:tabs>
        <w:spacing w:line="321" w:lineRule="exact"/>
        <w:ind w:left="988" w:hanging="164"/>
        <w:rPr>
          <w:sz w:val="28"/>
        </w:rPr>
      </w:pP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акт;</w:t>
      </w:r>
    </w:p>
    <w:p w14:paraId="5AE6B9D2" w14:textId="77777777" w:rsidR="002D7342" w:rsidRDefault="002D7342" w:rsidP="002D7342">
      <w:pPr>
        <w:pStyle w:val="a5"/>
        <w:numPr>
          <w:ilvl w:val="0"/>
          <w:numId w:val="7"/>
        </w:numPr>
        <w:tabs>
          <w:tab w:val="left" w:pos="989"/>
        </w:tabs>
        <w:spacing w:line="322" w:lineRule="exact"/>
        <w:ind w:left="988" w:hanging="164"/>
        <w:rPr>
          <w:sz w:val="28"/>
        </w:rPr>
      </w:pP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4"/>
          <w:sz w:val="28"/>
        </w:rPr>
        <w:t xml:space="preserve"> </w:t>
      </w:r>
      <w:r>
        <w:rPr>
          <w:sz w:val="28"/>
        </w:rPr>
        <w:t>(признания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15"/>
          <w:sz w:val="28"/>
        </w:rPr>
        <w:t xml:space="preserve"> </w:t>
      </w:r>
      <w:r>
        <w:rPr>
          <w:sz w:val="28"/>
        </w:rPr>
        <w:t>силу)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правового</w:t>
      </w:r>
    </w:p>
    <w:p w14:paraId="6073A074" w14:textId="77777777" w:rsidR="002D7342" w:rsidRDefault="002D7342" w:rsidP="002D7342">
      <w:pPr>
        <w:spacing w:line="322" w:lineRule="exact"/>
        <w:rPr>
          <w:sz w:val="28"/>
        </w:rPr>
        <w:sectPr w:rsidR="002D7342">
          <w:pgSz w:w="11900" w:h="16840"/>
          <w:pgMar w:top="520" w:right="380" w:bottom="280" w:left="1580" w:header="720" w:footer="720" w:gutter="0"/>
          <w:cols w:space="720"/>
        </w:sectPr>
      </w:pPr>
    </w:p>
    <w:p w14:paraId="4EDF62F3" w14:textId="77777777" w:rsidR="002D7342" w:rsidRDefault="002D7342" w:rsidP="002D7342">
      <w:pPr>
        <w:pStyle w:val="a3"/>
      </w:pPr>
      <w:r>
        <w:rPr>
          <w:spacing w:val="-4"/>
        </w:rPr>
        <w:t>акта.</w:t>
      </w:r>
    </w:p>
    <w:p w14:paraId="6AE3D1D3" w14:textId="77777777" w:rsidR="002D7342" w:rsidRDefault="002D7342" w:rsidP="002D7342">
      <w:pPr>
        <w:spacing w:before="11"/>
        <w:rPr>
          <w:sz w:val="27"/>
        </w:rPr>
      </w:pPr>
      <w:r>
        <w:br w:type="column"/>
      </w:r>
    </w:p>
    <w:p w14:paraId="40F58BC8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493"/>
        </w:tabs>
        <w:ind w:left="72" w:right="1033" w:firstLine="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сайте. Перечни содержат следующие сведения:</w:t>
      </w:r>
    </w:p>
    <w:p w14:paraId="27004283" w14:textId="77777777" w:rsidR="002D7342" w:rsidRDefault="002D7342" w:rsidP="002D7342">
      <w:pPr>
        <w:pStyle w:val="a5"/>
        <w:numPr>
          <w:ilvl w:val="0"/>
          <w:numId w:val="4"/>
        </w:numPr>
        <w:tabs>
          <w:tab w:val="left" w:pos="376"/>
        </w:tabs>
        <w:spacing w:before="159" w:line="322" w:lineRule="exact"/>
        <w:ind w:hanging="304"/>
        <w:jc w:val="left"/>
        <w:rPr>
          <w:sz w:val="28"/>
        </w:rPr>
      </w:pPr>
      <w:r>
        <w:rPr>
          <w:w w:val="95"/>
          <w:sz w:val="28"/>
        </w:rPr>
        <w:t>наименование</w:t>
      </w:r>
      <w:r>
        <w:rPr>
          <w:spacing w:val="56"/>
          <w:sz w:val="28"/>
        </w:rPr>
        <w:t xml:space="preserve"> </w:t>
      </w:r>
      <w:r>
        <w:rPr>
          <w:w w:val="95"/>
          <w:sz w:val="28"/>
        </w:rPr>
        <w:t>Обязательного</w:t>
      </w:r>
      <w:r>
        <w:rPr>
          <w:spacing w:val="57"/>
          <w:sz w:val="28"/>
        </w:rPr>
        <w:t xml:space="preserve"> </w:t>
      </w:r>
      <w:r>
        <w:rPr>
          <w:spacing w:val="-2"/>
          <w:w w:val="95"/>
          <w:sz w:val="28"/>
        </w:rPr>
        <w:t>требования;</w:t>
      </w:r>
    </w:p>
    <w:p w14:paraId="500460AC" w14:textId="77777777" w:rsidR="002D7342" w:rsidRDefault="002D7342" w:rsidP="002D7342">
      <w:pPr>
        <w:pStyle w:val="a5"/>
        <w:numPr>
          <w:ilvl w:val="0"/>
          <w:numId w:val="4"/>
        </w:numPr>
        <w:tabs>
          <w:tab w:val="left" w:pos="376"/>
        </w:tabs>
        <w:spacing w:line="322" w:lineRule="exact"/>
        <w:ind w:hanging="304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акта,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Обязательное</w:t>
      </w:r>
    </w:p>
    <w:p w14:paraId="52FD9275" w14:textId="77777777" w:rsidR="002D7342" w:rsidRDefault="002D7342" w:rsidP="002D7342">
      <w:pPr>
        <w:spacing w:line="322" w:lineRule="exact"/>
        <w:rPr>
          <w:sz w:val="28"/>
        </w:rPr>
        <w:sectPr w:rsidR="002D7342">
          <w:type w:val="continuous"/>
          <w:pgSz w:w="11900" w:h="16840"/>
          <w:pgMar w:top="420" w:right="380" w:bottom="0" w:left="1580" w:header="720" w:footer="720" w:gutter="0"/>
          <w:cols w:num="2" w:space="720" w:equalWidth="0">
            <w:col w:w="714" w:space="40"/>
            <w:col w:w="9186"/>
          </w:cols>
        </w:sectPr>
      </w:pPr>
    </w:p>
    <w:p w14:paraId="64E86287" w14:textId="77777777" w:rsidR="002D7342" w:rsidRDefault="002D7342" w:rsidP="002D7342">
      <w:pPr>
        <w:pStyle w:val="a3"/>
        <w:spacing w:line="321" w:lineRule="exact"/>
        <w:jc w:val="both"/>
      </w:pPr>
      <w:r>
        <w:t>требование,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указанием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структурных</w:t>
      </w:r>
      <w:r>
        <w:rPr>
          <w:spacing w:val="-13"/>
        </w:rPr>
        <w:t xml:space="preserve"> </w:t>
      </w:r>
      <w:r>
        <w:rPr>
          <w:spacing w:val="-2"/>
        </w:rPr>
        <w:t>единиц;</w:t>
      </w:r>
    </w:p>
    <w:p w14:paraId="4218AE95" w14:textId="77777777" w:rsidR="002D7342" w:rsidRDefault="002D7342" w:rsidP="002D7342">
      <w:pPr>
        <w:pStyle w:val="a5"/>
        <w:numPr>
          <w:ilvl w:val="0"/>
          <w:numId w:val="4"/>
        </w:numPr>
        <w:tabs>
          <w:tab w:val="left" w:pos="1129"/>
        </w:tabs>
        <w:ind w:left="138" w:right="1142" w:firstLine="68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 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рамках </w:t>
      </w:r>
      <w:r>
        <w:rPr>
          <w:spacing w:val="-2"/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pacing w:val="-2"/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соблюдения</w:t>
      </w:r>
      <w:r>
        <w:rPr>
          <w:sz w:val="28"/>
        </w:rPr>
        <w:t xml:space="preserve"> </w:t>
      </w:r>
      <w:r>
        <w:rPr>
          <w:spacing w:val="-2"/>
          <w:sz w:val="28"/>
        </w:rPr>
        <w:t>Обязательных</w:t>
      </w:r>
      <w:r>
        <w:rPr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14:paraId="47EE664A" w14:textId="77777777" w:rsidR="002D7342" w:rsidRDefault="002D7342" w:rsidP="002D7342">
      <w:pPr>
        <w:pStyle w:val="a5"/>
        <w:numPr>
          <w:ilvl w:val="0"/>
          <w:numId w:val="4"/>
        </w:numPr>
        <w:tabs>
          <w:tab w:val="left" w:pos="1129"/>
        </w:tabs>
        <w:spacing w:line="320" w:lineRule="exact"/>
        <w:ind w:left="1128" w:hanging="304"/>
        <w:jc w:val="both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органа,</w:t>
      </w:r>
      <w:r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14:paraId="1FD70EC2" w14:textId="77777777" w:rsidR="002D7342" w:rsidRDefault="002D7342" w:rsidP="002D7342">
      <w:pPr>
        <w:pStyle w:val="a5"/>
        <w:numPr>
          <w:ilvl w:val="0"/>
          <w:numId w:val="4"/>
        </w:numPr>
        <w:tabs>
          <w:tab w:val="left" w:pos="1129"/>
        </w:tabs>
        <w:ind w:left="138" w:right="1001" w:firstLine="68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нарушении Обязательного требования;</w:t>
      </w:r>
    </w:p>
    <w:p w14:paraId="185DF535" w14:textId="77777777" w:rsidR="002D7342" w:rsidRDefault="002D7342" w:rsidP="002D7342">
      <w:pPr>
        <w:pStyle w:val="a5"/>
        <w:numPr>
          <w:ilvl w:val="0"/>
          <w:numId w:val="4"/>
        </w:numPr>
        <w:tabs>
          <w:tab w:val="left" w:pos="1129"/>
        </w:tabs>
        <w:ind w:left="138" w:right="808" w:firstLine="687"/>
        <w:jc w:val="left"/>
        <w:rPr>
          <w:sz w:val="28"/>
        </w:rPr>
      </w:pPr>
      <w:r>
        <w:rPr>
          <w:sz w:val="28"/>
        </w:rPr>
        <w:t>реквизиты правового акта, устанавливающего меры ответственности,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требования.</w:t>
      </w:r>
    </w:p>
    <w:p w14:paraId="6794A5BA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246"/>
        </w:tabs>
        <w:spacing w:line="321" w:lineRule="exact"/>
        <w:ind w:left="1245" w:hanging="421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14:paraId="4CA6C89B" w14:textId="77777777" w:rsidR="002D7342" w:rsidRDefault="002D7342" w:rsidP="002D7342">
      <w:pPr>
        <w:pStyle w:val="a3"/>
      </w:pPr>
      <w:r>
        <w:t>30</w:t>
      </w:r>
      <w:r>
        <w:rPr>
          <w:spacing w:val="-7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принятия,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признания</w:t>
      </w:r>
      <w:r>
        <w:rPr>
          <w:spacing w:val="-7"/>
        </w:rPr>
        <w:t xml:space="preserve"> </w:t>
      </w:r>
      <w:r>
        <w:t>утратившим силу правового акта.</w:t>
      </w:r>
    </w:p>
    <w:p w14:paraId="356ABBB3" w14:textId="77777777" w:rsidR="002D7342" w:rsidRDefault="002D7342" w:rsidP="002D7342">
      <w:pPr>
        <w:pStyle w:val="a3"/>
        <w:spacing w:before="6"/>
        <w:ind w:left="0"/>
        <w:rPr>
          <w:sz w:val="41"/>
        </w:rPr>
      </w:pPr>
    </w:p>
    <w:p w14:paraId="5AAF9040" w14:textId="77777777" w:rsidR="002D7342" w:rsidRDefault="002D7342" w:rsidP="002D7342">
      <w:pPr>
        <w:pStyle w:val="a5"/>
        <w:numPr>
          <w:ilvl w:val="3"/>
          <w:numId w:val="10"/>
        </w:numPr>
        <w:tabs>
          <w:tab w:val="left" w:pos="2112"/>
        </w:tabs>
        <w:ind w:left="2111" w:hanging="435"/>
        <w:jc w:val="left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актов</w:t>
      </w:r>
    </w:p>
    <w:p w14:paraId="1C3DD95E" w14:textId="77777777" w:rsidR="002D7342" w:rsidRDefault="002D7342" w:rsidP="002D7342">
      <w:pPr>
        <w:pStyle w:val="a3"/>
        <w:spacing w:before="11"/>
        <w:ind w:left="0"/>
        <w:rPr>
          <w:sz w:val="27"/>
        </w:rPr>
      </w:pPr>
    </w:p>
    <w:p w14:paraId="0BC8B721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246"/>
          <w:tab w:val="left" w:pos="7309"/>
        </w:tabs>
        <w:ind w:right="259" w:firstLine="687"/>
        <w:jc w:val="left"/>
        <w:rPr>
          <w:sz w:val="28"/>
        </w:rPr>
      </w:pPr>
      <w:r>
        <w:rPr>
          <w:sz w:val="28"/>
        </w:rPr>
        <w:t>Администрация в течение 20 рабочих дней со дня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п</w:t>
      </w:r>
      <w:r>
        <w:rPr>
          <w:sz w:val="28"/>
        </w:rPr>
        <w:t>ринятия решения о необходимости проведения оценки фактического воздействия 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акта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 коллегиального органа о необходимости проведения оценки фактического воздействия муниципального нормативного правового акта согласно порядку оценки применения обязательных требований готовит отчет об оценке фактического воздействия муниципального нормативного</w:t>
      </w:r>
      <w:r>
        <w:rPr>
          <w:sz w:val="28"/>
        </w:rPr>
        <w:tab/>
        <w:t>правового акта, содержащего обязательные требования (далее – отчет об оценке фактического воздействия), либо решения в отношении муниципальных нормативных правовых актов, содержащий следующие сведения:</w:t>
      </w:r>
    </w:p>
    <w:p w14:paraId="2E262782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129"/>
        </w:tabs>
        <w:ind w:right="2344" w:firstLine="687"/>
        <w:rPr>
          <w:sz w:val="28"/>
        </w:rPr>
      </w:pPr>
      <w:r>
        <w:rPr>
          <w:sz w:val="28"/>
        </w:rPr>
        <w:t>реквизиты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опубликования муниципального нормативного правового акта;</w:t>
      </w:r>
    </w:p>
    <w:p w14:paraId="08C67AC0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129"/>
        </w:tabs>
        <w:spacing w:before="153"/>
        <w:ind w:right="648" w:firstLine="687"/>
        <w:rPr>
          <w:sz w:val="28"/>
        </w:rPr>
      </w:pP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 изменениях (при наличии);</w:t>
      </w:r>
    </w:p>
    <w:p w14:paraId="415FC708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129"/>
        </w:tabs>
        <w:spacing w:before="159"/>
        <w:ind w:right="1835" w:firstLine="687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полномочиях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установление соответствующих требований;</w:t>
      </w:r>
    </w:p>
    <w:p w14:paraId="126348FD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129"/>
        </w:tabs>
        <w:spacing w:before="159"/>
        <w:ind w:right="299" w:firstLine="687"/>
        <w:rPr>
          <w:sz w:val="28"/>
        </w:rPr>
      </w:pPr>
      <w:r>
        <w:rPr>
          <w:sz w:val="28"/>
        </w:rPr>
        <w:t>сведения о результатах оценки регулирующего воздействия проекта муниципального нормативного правового акта, включая сводный отчет о результатах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его регулирующего воздействия, сводку предложений, поступивших по итогам проведения публичных консультаций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 сводка предложений), полные</w:t>
      </w:r>
    </w:p>
    <w:p w14:paraId="05F3C58A" w14:textId="77777777" w:rsidR="002D7342" w:rsidRDefault="002D7342" w:rsidP="002D7342">
      <w:pPr>
        <w:rPr>
          <w:sz w:val="28"/>
        </w:rPr>
        <w:sectPr w:rsidR="002D7342">
          <w:type w:val="continuous"/>
          <w:pgSz w:w="11900" w:h="16840"/>
          <w:pgMar w:top="420" w:right="380" w:bottom="0" w:left="1580" w:header="720" w:footer="720" w:gutter="0"/>
          <w:cols w:space="720"/>
        </w:sectPr>
      </w:pPr>
    </w:p>
    <w:p w14:paraId="73EDF860" w14:textId="77777777" w:rsidR="002D7342" w:rsidRDefault="002D7342" w:rsidP="002D7342">
      <w:pPr>
        <w:pStyle w:val="a3"/>
        <w:spacing w:before="59"/>
      </w:pPr>
      <w:r>
        <w:lastRenderedPageBreak/>
        <w:t>электронные</w:t>
      </w:r>
      <w:r>
        <w:rPr>
          <w:spacing w:val="-8"/>
        </w:rPr>
        <w:t xml:space="preserve"> </w:t>
      </w:r>
      <w:r>
        <w:t>адреса</w:t>
      </w:r>
      <w:r>
        <w:rPr>
          <w:spacing w:val="-8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сводного</w:t>
      </w:r>
      <w:r>
        <w:rPr>
          <w:spacing w:val="-8"/>
        </w:rPr>
        <w:t xml:space="preserve"> </w:t>
      </w:r>
      <w:r>
        <w:t>отчета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на официальном сайте</w:t>
      </w:r>
      <w:r>
        <w:rPr>
          <w:spacing w:val="80"/>
        </w:rPr>
        <w:t xml:space="preserve"> </w:t>
      </w:r>
      <w:r>
        <w:t>(в случае, если в отношении проекта муниципального правового акта проводилась оценка регулирующего воздействия);</w:t>
      </w:r>
    </w:p>
    <w:p w14:paraId="0B5E7264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129"/>
        </w:tabs>
        <w:spacing w:before="159"/>
        <w:ind w:right="935" w:firstLine="687"/>
        <w:rPr>
          <w:sz w:val="28"/>
        </w:rPr>
      </w:pPr>
      <w:r>
        <w:rPr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акта</w:t>
      </w:r>
      <w:r>
        <w:rPr>
          <w:spacing w:val="-10"/>
          <w:sz w:val="28"/>
        </w:rPr>
        <w:t xml:space="preserve"> </w:t>
      </w:r>
      <w:r>
        <w:rPr>
          <w:sz w:val="28"/>
        </w:rPr>
        <w:t>и его отдельных положений (при наличии);</w:t>
      </w:r>
    </w:p>
    <w:p w14:paraId="41570F04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129"/>
          <w:tab w:val="left" w:pos="3524"/>
        </w:tabs>
        <w:spacing w:before="158"/>
        <w:ind w:right="182" w:firstLine="687"/>
        <w:rPr>
          <w:sz w:val="28"/>
        </w:rPr>
      </w:pPr>
      <w:r>
        <w:rPr>
          <w:sz w:val="28"/>
        </w:rPr>
        <w:t>цели введения регулирования, предусмотренного муниципальным нормативным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7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сводном отчете о проведении оценки регулирующего воздействия проекта муниципального нормативного правового акта, и 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 качественном результате регулирования</w:t>
      </w:r>
      <w:r>
        <w:rPr>
          <w:sz w:val="28"/>
        </w:rPr>
        <w:tab/>
        <w:t>(вывод на основе анализа качественных и количественных параметров, характеризующих результат введения указанного регулирования), а также о показателях количественной динамики, характеризующих степень достижения таких целей с течением времени</w:t>
      </w:r>
      <w:r>
        <w:rPr>
          <w:spacing w:val="80"/>
          <w:sz w:val="28"/>
        </w:rPr>
        <w:t xml:space="preserve"> </w:t>
      </w:r>
      <w:r>
        <w:rPr>
          <w:sz w:val="28"/>
        </w:rPr>
        <w:t>(в 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проводилась оценка регулирующего воздействия);</w:t>
      </w:r>
    </w:p>
    <w:p w14:paraId="43E7D821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129"/>
        </w:tabs>
        <w:spacing w:before="155"/>
        <w:ind w:right="254" w:firstLine="687"/>
        <w:rPr>
          <w:sz w:val="28"/>
        </w:rPr>
      </w:pPr>
      <w:r>
        <w:rPr>
          <w:sz w:val="28"/>
        </w:rPr>
        <w:t>сведения о достижении целей введения обязательных требований (снижение риска причинения вреда</w:t>
      </w:r>
      <w:r>
        <w:rPr>
          <w:spacing w:val="40"/>
          <w:sz w:val="28"/>
        </w:rPr>
        <w:t xml:space="preserve"> </w:t>
      </w:r>
      <w:r>
        <w:rPr>
          <w:sz w:val="28"/>
        </w:rPr>
        <w:t>(ущерба) охраняемым законом ценностям, на устранение которого направлено установление соответствующих обязательных требований), в том числе на основе сравнительного анализа с использованием качественных и количественных результатов регулирования (индикативных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показателей),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сводном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 регулирующего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правового акта</w:t>
      </w:r>
      <w:r>
        <w:rPr>
          <w:spacing w:val="40"/>
          <w:sz w:val="28"/>
        </w:rPr>
        <w:t xml:space="preserve"> </w:t>
      </w:r>
      <w:r>
        <w:rPr>
          <w:sz w:val="28"/>
        </w:rPr>
        <w:t>(в случае, если в отношении проекта муниципального правового акта проводилась оценка регулирующего воздействия);</w:t>
      </w:r>
    </w:p>
    <w:p w14:paraId="305B555D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129"/>
        </w:tabs>
        <w:spacing w:before="155"/>
        <w:ind w:right="223" w:firstLine="687"/>
        <w:rPr>
          <w:sz w:val="28"/>
        </w:rPr>
      </w:pPr>
      <w:r>
        <w:rPr>
          <w:sz w:val="28"/>
        </w:rPr>
        <w:t>основные группы субъектов предпринимательской и иной экономической деятельности, к которым применяются требования, содержащиеся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нормативном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9"/>
          <w:sz w:val="28"/>
        </w:rPr>
        <w:t xml:space="preserve"> </w:t>
      </w:r>
      <w:r>
        <w:rPr>
          <w:sz w:val="28"/>
        </w:rPr>
        <w:t>акте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субъекты регулирования), иные заинтересованные лица, включая органы местного самоуправления, интересы которых затрагиваются муниципальным нормативным правовым актом, оценка количества субъектов регулирования и иных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фактического воздействия, изменение численности и состава таких групп по сравнению со сведениями, представленными разработчиком при проведении оценки регулирующего воздействия проекта муниципального нормативного правового акта</w:t>
      </w:r>
      <w:r>
        <w:rPr>
          <w:spacing w:val="40"/>
          <w:sz w:val="28"/>
        </w:rPr>
        <w:t xml:space="preserve"> </w:t>
      </w:r>
      <w:r>
        <w:rPr>
          <w:sz w:val="28"/>
        </w:rPr>
        <w:t>(в случае, если в отношении проекта муниципального правового акта проводилась оценка регулирующего воздействия);</w:t>
      </w:r>
    </w:p>
    <w:p w14:paraId="3AE68F6D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129"/>
        </w:tabs>
        <w:spacing w:before="153"/>
        <w:ind w:right="685" w:firstLine="687"/>
        <w:rPr>
          <w:sz w:val="28"/>
        </w:rPr>
      </w:pPr>
      <w:r>
        <w:rPr>
          <w:sz w:val="28"/>
        </w:rPr>
        <w:t>изменение бюджетных расходов и доходов от реализации предусмотренных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3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функций, полномочий, обязанностей и прав органов местного самоуправления;</w:t>
      </w:r>
    </w:p>
    <w:p w14:paraId="3A191CBE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269"/>
        </w:tabs>
        <w:spacing w:before="158"/>
        <w:ind w:right="655" w:firstLine="687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регулирования, связанных с необходимостью соблюдения установленных муниципальным нормативным правовым актом обязанностей, запретов или ограничений;</w:t>
      </w:r>
    </w:p>
    <w:p w14:paraId="70707E2F" w14:textId="77777777" w:rsidR="002D7342" w:rsidRDefault="002D7342" w:rsidP="002D7342">
      <w:pPr>
        <w:rPr>
          <w:sz w:val="28"/>
        </w:rPr>
        <w:sectPr w:rsidR="002D7342">
          <w:pgSz w:w="11900" w:h="16840"/>
          <w:pgMar w:top="520" w:right="380" w:bottom="280" w:left="1580" w:header="720" w:footer="720" w:gutter="0"/>
          <w:cols w:space="720"/>
        </w:sectPr>
      </w:pPr>
    </w:p>
    <w:p w14:paraId="26A5D71F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269"/>
        </w:tabs>
        <w:spacing w:before="59"/>
        <w:ind w:right="611" w:firstLine="687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последствий (в том числе социально-экономических) установления обязательных </w:t>
      </w:r>
      <w:r>
        <w:rPr>
          <w:spacing w:val="-2"/>
          <w:sz w:val="28"/>
        </w:rPr>
        <w:t>требований;</w:t>
      </w:r>
    </w:p>
    <w:p w14:paraId="433A9874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269"/>
        </w:tabs>
        <w:spacing w:before="159" w:line="322" w:lineRule="exact"/>
        <w:ind w:left="1268" w:hanging="444"/>
        <w:rPr>
          <w:sz w:val="28"/>
        </w:rPr>
      </w:pPr>
      <w:r>
        <w:rPr>
          <w:sz w:val="28"/>
        </w:rPr>
        <w:t>сведения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эффективности</w:t>
      </w:r>
    </w:p>
    <w:p w14:paraId="39F76BF7" w14:textId="77777777" w:rsidR="002D7342" w:rsidRDefault="002D7342" w:rsidP="002D7342">
      <w:pPr>
        <w:pStyle w:val="a3"/>
      </w:pPr>
      <w:r>
        <w:t>достижения</w:t>
      </w:r>
      <w:r>
        <w:rPr>
          <w:spacing w:val="-12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регулирования,</w:t>
      </w:r>
      <w:r>
        <w:rPr>
          <w:spacing w:val="-12"/>
        </w:rPr>
        <w:t xml:space="preserve"> </w:t>
      </w:r>
      <w:r>
        <w:t>установленных</w:t>
      </w:r>
      <w:r>
        <w:rPr>
          <w:spacing w:val="-12"/>
        </w:rPr>
        <w:t xml:space="preserve"> </w:t>
      </w:r>
      <w:r>
        <w:t>муниципальным</w:t>
      </w:r>
      <w:r>
        <w:rPr>
          <w:spacing w:val="-12"/>
        </w:rPr>
        <w:t xml:space="preserve"> </w:t>
      </w:r>
      <w:r>
        <w:t>нормативным правовым</w:t>
      </w:r>
      <w:r>
        <w:rPr>
          <w:spacing w:val="80"/>
        </w:rPr>
        <w:t xml:space="preserve"> </w:t>
      </w:r>
      <w:r>
        <w:t xml:space="preserve">актом, а также организационно-технических, методологических, информационных и иных мероприятий с указанием соответствующих расходов </w:t>
      </w:r>
      <w:r>
        <w:rPr>
          <w:spacing w:val="-2"/>
        </w:rPr>
        <w:t>бюджета;</w:t>
      </w:r>
    </w:p>
    <w:p w14:paraId="63F5A3B1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269"/>
        </w:tabs>
        <w:spacing w:before="157"/>
        <w:ind w:right="551" w:firstLine="687"/>
        <w:rPr>
          <w:sz w:val="28"/>
        </w:rPr>
      </w:pP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установления обязательных требований;</w:t>
      </w:r>
    </w:p>
    <w:p w14:paraId="6195A9A5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269"/>
        </w:tabs>
        <w:spacing w:before="159"/>
        <w:ind w:right="132" w:firstLine="687"/>
        <w:rPr>
          <w:sz w:val="28"/>
        </w:rPr>
      </w:pPr>
      <w:r>
        <w:rPr>
          <w:sz w:val="28"/>
        </w:rPr>
        <w:t>сведения о привлечении к ответственности за нарушение установленных муниципальным нормативным правовым актом обязательных требований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(в случае если муниципальным нормативным правовым актом установлена такая ответственность) и анализ основных причин нарушения соответствующих обязательных требований, в том числе на предмет исполнимости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несоразмерных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-10"/>
          <w:sz w:val="28"/>
        </w:rPr>
        <w:t xml:space="preserve"> </w:t>
      </w:r>
      <w:r>
        <w:rPr>
          <w:sz w:val="28"/>
        </w:rPr>
        <w:t>субъектов регулирования и (или) наличия необоснованных ограничений;</w:t>
      </w:r>
    </w:p>
    <w:p w14:paraId="459A11CE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269"/>
        </w:tabs>
        <w:spacing w:before="156"/>
        <w:ind w:right="601" w:firstLine="687"/>
        <w:rPr>
          <w:sz w:val="28"/>
        </w:rPr>
      </w:pPr>
      <w:r>
        <w:rPr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реализации муниципального нормативного правового акта на деятельность субъектов регулирования, в том числе на деятельность субъектов малого и среднего </w:t>
      </w:r>
      <w:r>
        <w:rPr>
          <w:spacing w:val="-2"/>
          <w:sz w:val="28"/>
        </w:rPr>
        <w:t>предпринимательства;</w:t>
      </w:r>
    </w:p>
    <w:p w14:paraId="42A9F722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269"/>
        </w:tabs>
        <w:spacing w:before="157"/>
        <w:ind w:right="380" w:firstLine="687"/>
        <w:rPr>
          <w:sz w:val="28"/>
        </w:rPr>
      </w:pPr>
      <w:r>
        <w:rPr>
          <w:sz w:val="28"/>
        </w:rPr>
        <w:t>подготовленные на основе полученных выводов предложения о признании</w:t>
      </w:r>
      <w:r>
        <w:rPr>
          <w:spacing w:val="-5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-5"/>
          <w:sz w:val="28"/>
        </w:rPr>
        <w:t xml:space="preserve"> </w:t>
      </w:r>
      <w:r>
        <w:rPr>
          <w:sz w:val="28"/>
        </w:rPr>
        <w:t>силу,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пересмотре,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 муниципального нормативного правового акта, его отдельных положений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(о целесообразности сохранения действия муниципального нормативного правового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акта,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положений) –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 нормативного правового акта, содержащего срок действия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частью 4 статьи 3 Закона;</w:t>
      </w:r>
    </w:p>
    <w:p w14:paraId="0D7AB164" w14:textId="77777777" w:rsidR="002D7342" w:rsidRDefault="002D7342" w:rsidP="002D7342">
      <w:pPr>
        <w:pStyle w:val="a5"/>
        <w:numPr>
          <w:ilvl w:val="0"/>
          <w:numId w:val="3"/>
        </w:numPr>
        <w:tabs>
          <w:tab w:val="left" w:pos="1269"/>
        </w:tabs>
        <w:spacing w:before="156"/>
        <w:ind w:right="656" w:firstLine="687"/>
        <w:rPr>
          <w:sz w:val="28"/>
        </w:rPr>
      </w:pPr>
      <w:r>
        <w:rPr>
          <w:sz w:val="28"/>
        </w:rPr>
        <w:t>иные сведения, которые, по мнению разработчика, позволяют оценить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правового </w:t>
      </w:r>
      <w:r>
        <w:rPr>
          <w:spacing w:val="-2"/>
          <w:sz w:val="28"/>
        </w:rPr>
        <w:t>акта.</w:t>
      </w:r>
    </w:p>
    <w:p w14:paraId="36F3FB3B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246"/>
        </w:tabs>
        <w:spacing w:before="158"/>
        <w:ind w:right="527" w:firstLine="687"/>
        <w:jc w:val="left"/>
        <w:rPr>
          <w:sz w:val="28"/>
        </w:rPr>
      </w:pPr>
      <w:r>
        <w:rPr>
          <w:sz w:val="28"/>
        </w:rPr>
        <w:t>В целях публичного обсуждения отчета об оценке фактического воздействия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нормативного правового акта</w:t>
      </w:r>
      <w:r>
        <w:rPr>
          <w:spacing w:val="40"/>
          <w:sz w:val="28"/>
        </w:rPr>
        <w:t xml:space="preserve"> </w:t>
      </w:r>
      <w:r>
        <w:rPr>
          <w:sz w:val="28"/>
        </w:rPr>
        <w:t>(в действующей редакции) и отчет об оценке фактического воздействия на официальном сайте.</w:t>
      </w:r>
    </w:p>
    <w:p w14:paraId="48F9DF39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246"/>
        </w:tabs>
        <w:ind w:right="244" w:firstLine="687"/>
        <w:jc w:val="left"/>
        <w:rPr>
          <w:sz w:val="28"/>
        </w:rPr>
      </w:pPr>
      <w:r>
        <w:rPr>
          <w:sz w:val="28"/>
        </w:rPr>
        <w:t>Срок публичного обсуждения отчета об оценке фактического воздействия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его на официальном сайте.</w:t>
      </w:r>
    </w:p>
    <w:p w14:paraId="34F570EA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246"/>
        </w:tabs>
        <w:ind w:right="256" w:firstLine="687"/>
        <w:jc w:val="left"/>
        <w:rPr>
          <w:sz w:val="28"/>
        </w:rPr>
      </w:pPr>
      <w:r>
        <w:rPr>
          <w:sz w:val="28"/>
        </w:rPr>
        <w:t>Администрация обязана рассмотреть все предложения, поступившие 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</w:p>
    <w:p w14:paraId="46F9875E" w14:textId="77777777" w:rsidR="002D7342" w:rsidRDefault="002D7342" w:rsidP="002D7342">
      <w:pPr>
        <w:pStyle w:val="a3"/>
        <w:ind w:right="160"/>
        <w:jc w:val="both"/>
      </w:pPr>
      <w:r>
        <w:t>оценке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воздействия,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составить</w:t>
      </w:r>
      <w:r>
        <w:rPr>
          <w:spacing w:val="-5"/>
        </w:rPr>
        <w:t xml:space="preserve"> </w:t>
      </w:r>
      <w:r>
        <w:t>сводку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 сведений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учете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причинах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отклонения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 со дня окончания публичного обсуждения отчета об оценке фактического</w:t>
      </w:r>
    </w:p>
    <w:p w14:paraId="6DCAEA20" w14:textId="77777777" w:rsidR="002D7342" w:rsidRDefault="002D7342" w:rsidP="002D7342">
      <w:pPr>
        <w:jc w:val="both"/>
        <w:sectPr w:rsidR="002D7342">
          <w:pgSz w:w="11900" w:h="16840"/>
          <w:pgMar w:top="520" w:right="380" w:bottom="280" w:left="1580" w:header="720" w:footer="720" w:gutter="0"/>
          <w:cols w:space="720"/>
        </w:sectPr>
      </w:pPr>
    </w:p>
    <w:p w14:paraId="1C84CAAF" w14:textId="77777777" w:rsidR="002D7342" w:rsidRDefault="002D7342" w:rsidP="002D7342">
      <w:pPr>
        <w:pStyle w:val="a3"/>
        <w:spacing w:before="59" w:line="322" w:lineRule="exact"/>
      </w:pPr>
      <w:r>
        <w:lastRenderedPageBreak/>
        <w:t>воздействия,</w:t>
      </w:r>
      <w:r>
        <w:rPr>
          <w:spacing w:val="-14"/>
        </w:rPr>
        <w:t xml:space="preserve"> </w:t>
      </w:r>
      <w:r>
        <w:t>разместив</w:t>
      </w:r>
      <w:r>
        <w:rPr>
          <w:spacing w:val="-13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официальном</w:t>
      </w:r>
      <w:r>
        <w:rPr>
          <w:spacing w:val="-13"/>
        </w:rPr>
        <w:t xml:space="preserve"> </w:t>
      </w:r>
      <w:r>
        <w:rPr>
          <w:spacing w:val="-2"/>
        </w:rPr>
        <w:t>сайте.</w:t>
      </w:r>
    </w:p>
    <w:p w14:paraId="2D605532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246"/>
        </w:tabs>
        <w:ind w:right="813" w:firstLine="687"/>
        <w:jc w:val="left"/>
        <w:rPr>
          <w:sz w:val="28"/>
        </w:rPr>
      </w:pPr>
      <w:r>
        <w:rPr>
          <w:sz w:val="28"/>
        </w:rPr>
        <w:t>По результатам публичного обсуждения Администрация дорабатывает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воздействия.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отчет </w:t>
      </w:r>
      <w:r>
        <w:rPr>
          <w:spacing w:val="-2"/>
          <w:sz w:val="28"/>
        </w:rPr>
        <w:t>включаются:</w:t>
      </w:r>
    </w:p>
    <w:p w14:paraId="63B12CCA" w14:textId="77777777" w:rsidR="002D7342" w:rsidRDefault="002D7342" w:rsidP="002D7342">
      <w:pPr>
        <w:pStyle w:val="a5"/>
        <w:numPr>
          <w:ilvl w:val="0"/>
          <w:numId w:val="2"/>
        </w:numPr>
        <w:tabs>
          <w:tab w:val="left" w:pos="1129"/>
        </w:tabs>
        <w:ind w:right="698" w:firstLine="687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проведения;</w:t>
      </w:r>
    </w:p>
    <w:p w14:paraId="1F10221E" w14:textId="77777777" w:rsidR="002D7342" w:rsidRDefault="002D7342" w:rsidP="002D7342">
      <w:pPr>
        <w:pStyle w:val="a5"/>
        <w:numPr>
          <w:ilvl w:val="0"/>
          <w:numId w:val="2"/>
        </w:numPr>
        <w:tabs>
          <w:tab w:val="left" w:pos="1129"/>
        </w:tabs>
        <w:spacing w:before="157"/>
        <w:ind w:right="797" w:firstLine="687"/>
        <w:rPr>
          <w:sz w:val="28"/>
        </w:rPr>
      </w:pPr>
      <w:r>
        <w:rPr>
          <w:sz w:val="28"/>
        </w:rPr>
        <w:t>сводка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ходе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обсуждения </w:t>
      </w:r>
      <w:r>
        <w:rPr>
          <w:spacing w:val="-2"/>
          <w:sz w:val="28"/>
        </w:rPr>
        <w:t>отчета;</w:t>
      </w:r>
    </w:p>
    <w:p w14:paraId="48F99F7B" w14:textId="77777777" w:rsidR="002D7342" w:rsidRDefault="002D7342" w:rsidP="002D7342">
      <w:pPr>
        <w:pStyle w:val="a5"/>
        <w:numPr>
          <w:ilvl w:val="0"/>
          <w:numId w:val="2"/>
        </w:numPr>
        <w:tabs>
          <w:tab w:val="left" w:pos="1129"/>
        </w:tabs>
        <w:spacing w:before="159"/>
        <w:ind w:right="399" w:firstLine="687"/>
        <w:rPr>
          <w:sz w:val="28"/>
        </w:rPr>
      </w:pPr>
      <w:r>
        <w:rPr>
          <w:sz w:val="28"/>
        </w:rPr>
        <w:t>подготовленные на основе полученных выводов предложения о признании</w:t>
      </w:r>
      <w:r>
        <w:rPr>
          <w:spacing w:val="-8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-8"/>
          <w:sz w:val="28"/>
        </w:rPr>
        <w:t xml:space="preserve"> </w:t>
      </w:r>
      <w:r>
        <w:rPr>
          <w:sz w:val="28"/>
        </w:rPr>
        <w:t>силу,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пересмотре,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 муниципального нормативного правового акта, его отдельных положений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(в случае оценки муниципального нормативного правового акта, содержащего срок действия в соответствии с частью 4 статьи 3 Закона).</w:t>
      </w:r>
    </w:p>
    <w:p w14:paraId="2B680F92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246"/>
        </w:tabs>
        <w:spacing w:before="157"/>
        <w:ind w:right="192" w:firstLine="687"/>
        <w:jc w:val="left"/>
        <w:rPr>
          <w:sz w:val="28"/>
        </w:rPr>
      </w:pPr>
      <w:r>
        <w:rPr>
          <w:sz w:val="28"/>
        </w:rPr>
        <w:t>По итогам проведения оценки фактического воздействия коллегиальный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9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воздействия, заключение об оценке фактического воздействия муниципального нормативного правового акта, доклад о достижении целей введения обязательных 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(при наличии) и принимает решение, содержащее </w:t>
      </w:r>
      <w:r>
        <w:rPr>
          <w:spacing w:val="-2"/>
          <w:sz w:val="28"/>
        </w:rPr>
        <w:t>вывод:</w:t>
      </w:r>
    </w:p>
    <w:p w14:paraId="522A1E5E" w14:textId="77777777" w:rsidR="002D7342" w:rsidRDefault="002D7342" w:rsidP="002D7342">
      <w:pPr>
        <w:pStyle w:val="a5"/>
        <w:numPr>
          <w:ilvl w:val="0"/>
          <w:numId w:val="1"/>
        </w:numPr>
        <w:tabs>
          <w:tab w:val="left" w:pos="1129"/>
        </w:tabs>
        <w:ind w:right="721" w:firstLine="687"/>
        <w:rPr>
          <w:sz w:val="28"/>
        </w:rPr>
      </w:pPr>
      <w:r>
        <w:rPr>
          <w:sz w:val="28"/>
        </w:rPr>
        <w:t xml:space="preserve">о достижении или </w:t>
      </w:r>
      <w:r w:rsidR="001F641A">
        <w:rPr>
          <w:sz w:val="28"/>
        </w:rPr>
        <w:t>не достижении</w:t>
      </w:r>
      <w:r>
        <w:rPr>
          <w:sz w:val="28"/>
        </w:rPr>
        <w:t xml:space="preserve"> заявленных целей регулирования муниципального нормативного правового акта, об оценке фактических положительных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 нормативных 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актов, а также о наличии либо об отсутствии в них положений,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-1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 иной экономической деятельности или приводящих к возникновению необоснованных расходов бюджетов бюджетной системы Российской </w:t>
      </w:r>
      <w:r>
        <w:rPr>
          <w:spacing w:val="-2"/>
          <w:sz w:val="28"/>
        </w:rPr>
        <w:t>Федерации;</w:t>
      </w:r>
    </w:p>
    <w:p w14:paraId="34DBDD2E" w14:textId="77777777" w:rsidR="002D7342" w:rsidRDefault="002D7342" w:rsidP="002D7342">
      <w:pPr>
        <w:pStyle w:val="a5"/>
        <w:numPr>
          <w:ilvl w:val="0"/>
          <w:numId w:val="1"/>
        </w:numPr>
        <w:tabs>
          <w:tab w:val="left" w:pos="1129"/>
        </w:tabs>
        <w:spacing w:before="152"/>
        <w:ind w:right="525" w:firstLine="687"/>
        <w:rPr>
          <w:sz w:val="28"/>
        </w:rPr>
      </w:pPr>
      <w:r>
        <w:rPr>
          <w:sz w:val="28"/>
        </w:rPr>
        <w:t>о соответствии обязательных требований принципам, установленным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обоснованности,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их установления, выявлении избыточных условий, ограничений, запретов, </w:t>
      </w:r>
      <w:r>
        <w:rPr>
          <w:spacing w:val="-2"/>
          <w:sz w:val="28"/>
        </w:rPr>
        <w:t>обязанностей.</w:t>
      </w:r>
    </w:p>
    <w:p w14:paraId="71C1102A" w14:textId="77777777" w:rsidR="002D7342" w:rsidRDefault="002D7342" w:rsidP="002D7342">
      <w:pPr>
        <w:pStyle w:val="a5"/>
        <w:numPr>
          <w:ilvl w:val="0"/>
          <w:numId w:val="9"/>
        </w:numPr>
        <w:tabs>
          <w:tab w:val="left" w:pos="1246"/>
        </w:tabs>
        <w:spacing w:before="158"/>
        <w:ind w:right="584" w:firstLine="687"/>
        <w:jc w:val="left"/>
        <w:rPr>
          <w:sz w:val="28"/>
        </w:rPr>
      </w:pPr>
      <w:r>
        <w:rPr>
          <w:sz w:val="28"/>
        </w:rPr>
        <w:t>Процедура пересмотра муниципального нормативного правового акта,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разработке Администрацией проекта муниципального нормативного правового акта о внесении изменений в положения муниципального нормативного правового акта, устанавливающие обязательные требования, или разработке нового 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муниципальный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при изменении наименования, предмета правового регулирования, оснований его издания).</w:t>
      </w:r>
    </w:p>
    <w:p w14:paraId="16960F06" w14:textId="77777777" w:rsidR="002D7342" w:rsidRDefault="002D7342" w:rsidP="002D7342">
      <w:pPr>
        <w:pStyle w:val="a3"/>
        <w:ind w:right="196" w:firstLine="687"/>
      </w:pPr>
      <w:r>
        <w:t>При подготовке соответствующего проекта муниципального нормативного</w:t>
      </w:r>
      <w:r>
        <w:rPr>
          <w:spacing w:val="-8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акта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учтены</w:t>
      </w:r>
      <w:r>
        <w:rPr>
          <w:spacing w:val="-8"/>
        </w:rPr>
        <w:t xml:space="preserve"> </w:t>
      </w:r>
      <w:r>
        <w:t>замечания,</w:t>
      </w:r>
      <w:r>
        <w:rPr>
          <w:spacing w:val="-8"/>
        </w:rPr>
        <w:t xml:space="preserve"> </w:t>
      </w:r>
      <w:r>
        <w:t>содержащиеся</w:t>
      </w:r>
      <w:r>
        <w:rPr>
          <w:spacing w:val="-8"/>
        </w:rPr>
        <w:t xml:space="preserve"> </w:t>
      </w:r>
      <w:r>
        <w:t>в отчете об оценке фактического воздействия и заключении об оценке фактического воздействия муниципального нормативного правового акта, а</w:t>
      </w:r>
    </w:p>
    <w:p w14:paraId="15CB2516" w14:textId="77777777" w:rsidR="002D7342" w:rsidRDefault="002D7342" w:rsidP="002D7342">
      <w:pPr>
        <w:sectPr w:rsidR="002D7342">
          <w:pgSz w:w="11900" w:h="16840"/>
          <w:pgMar w:top="520" w:right="380" w:bottom="280" w:left="1580" w:header="720" w:footer="720" w:gutter="0"/>
          <w:cols w:space="720"/>
        </w:sectPr>
      </w:pPr>
    </w:p>
    <w:p w14:paraId="2D5A708B" w14:textId="77777777" w:rsidR="002D7342" w:rsidRDefault="002D7342" w:rsidP="002D7342">
      <w:pPr>
        <w:pStyle w:val="a3"/>
        <w:spacing w:before="59"/>
        <w:ind w:right="159"/>
      </w:pPr>
      <w:r>
        <w:lastRenderedPageBreak/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коллегиального</w:t>
      </w:r>
      <w:r>
        <w:rPr>
          <w:spacing w:val="-9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муниципальному</w:t>
      </w:r>
      <w:r>
        <w:rPr>
          <w:spacing w:val="-9"/>
        </w:rPr>
        <w:t xml:space="preserve"> </w:t>
      </w:r>
      <w:r>
        <w:t>нормативному правовому акту, по которому проводится пересмотр.</w:t>
      </w:r>
    </w:p>
    <w:p w14:paraId="019C5D24" w14:textId="77777777" w:rsidR="002D7342" w:rsidRDefault="002D7342" w:rsidP="002D7342">
      <w:pPr>
        <w:pStyle w:val="a3"/>
        <w:tabs>
          <w:tab w:val="left" w:pos="4203"/>
        </w:tabs>
        <w:spacing w:before="159"/>
        <w:ind w:right="119" w:firstLine="687"/>
      </w:pPr>
      <w:r>
        <w:t>Администрация в течение</w:t>
      </w:r>
      <w:r>
        <w:tab/>
        <w:t>3 рабочих дней после официального опубликования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нормативного</w:t>
      </w:r>
      <w:r>
        <w:rPr>
          <w:spacing w:val="-9"/>
        </w:rPr>
        <w:t xml:space="preserve"> </w:t>
      </w:r>
      <w:r>
        <w:t>правового</w:t>
      </w:r>
      <w:r>
        <w:rPr>
          <w:spacing w:val="-9"/>
        </w:rPr>
        <w:t xml:space="preserve"> </w:t>
      </w:r>
      <w:r>
        <w:t>акта,</w:t>
      </w:r>
      <w:r>
        <w:rPr>
          <w:spacing w:val="-9"/>
        </w:rPr>
        <w:t xml:space="preserve"> </w:t>
      </w:r>
      <w:r>
        <w:t>размещает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 официальном сайте и одновременно направляет его копию в коллегиальный орган с указанием ссылки на реквизиты решения, которое явилось основанием для его разработки и издания (принятия).</w:t>
      </w:r>
    </w:p>
    <w:p w14:paraId="66ADDCFB" w14:textId="77777777" w:rsidR="00B83FCA" w:rsidRDefault="00B83FCA"/>
    <w:sectPr w:rsidR="00B83FCA">
      <w:pgSz w:w="11900" w:h="16840"/>
      <w:pgMar w:top="52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C7524"/>
    <w:multiLevelType w:val="hybridMultilevel"/>
    <w:tmpl w:val="FEEAE132"/>
    <w:lvl w:ilvl="0" w:tplc="C9263D10">
      <w:numFmt w:val="bullet"/>
      <w:lvlText w:val="-"/>
      <w:lvlJc w:val="left"/>
      <w:pPr>
        <w:ind w:left="22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E7A74A0">
      <w:numFmt w:val="bullet"/>
      <w:lvlText w:val="•"/>
      <w:lvlJc w:val="left"/>
      <w:pPr>
        <w:ind w:left="1120" w:hanging="163"/>
      </w:pPr>
      <w:rPr>
        <w:rFonts w:hint="default"/>
        <w:lang w:val="ru-RU" w:eastAsia="en-US" w:bidi="ar-SA"/>
      </w:rPr>
    </w:lvl>
    <w:lvl w:ilvl="2" w:tplc="87461A78">
      <w:numFmt w:val="bullet"/>
      <w:lvlText w:val="•"/>
      <w:lvlJc w:val="left"/>
      <w:pPr>
        <w:ind w:left="2100" w:hanging="163"/>
      </w:pPr>
      <w:rPr>
        <w:rFonts w:hint="default"/>
        <w:lang w:val="ru-RU" w:eastAsia="en-US" w:bidi="ar-SA"/>
      </w:rPr>
    </w:lvl>
    <w:lvl w:ilvl="3" w:tplc="AE88059A">
      <w:numFmt w:val="bullet"/>
      <w:lvlText w:val="•"/>
      <w:lvlJc w:val="left"/>
      <w:pPr>
        <w:ind w:left="3080" w:hanging="163"/>
      </w:pPr>
      <w:rPr>
        <w:rFonts w:hint="default"/>
        <w:lang w:val="ru-RU" w:eastAsia="en-US" w:bidi="ar-SA"/>
      </w:rPr>
    </w:lvl>
    <w:lvl w:ilvl="4" w:tplc="3962E06E">
      <w:numFmt w:val="bullet"/>
      <w:lvlText w:val="•"/>
      <w:lvlJc w:val="left"/>
      <w:pPr>
        <w:ind w:left="4060" w:hanging="163"/>
      </w:pPr>
      <w:rPr>
        <w:rFonts w:hint="default"/>
        <w:lang w:val="ru-RU" w:eastAsia="en-US" w:bidi="ar-SA"/>
      </w:rPr>
    </w:lvl>
    <w:lvl w:ilvl="5" w:tplc="98A6C4B0">
      <w:numFmt w:val="bullet"/>
      <w:lvlText w:val="•"/>
      <w:lvlJc w:val="left"/>
      <w:pPr>
        <w:ind w:left="5040" w:hanging="163"/>
      </w:pPr>
      <w:rPr>
        <w:rFonts w:hint="default"/>
        <w:lang w:val="ru-RU" w:eastAsia="en-US" w:bidi="ar-SA"/>
      </w:rPr>
    </w:lvl>
    <w:lvl w:ilvl="6" w:tplc="3216E208">
      <w:numFmt w:val="bullet"/>
      <w:lvlText w:val="•"/>
      <w:lvlJc w:val="left"/>
      <w:pPr>
        <w:ind w:left="6020" w:hanging="163"/>
      </w:pPr>
      <w:rPr>
        <w:rFonts w:hint="default"/>
        <w:lang w:val="ru-RU" w:eastAsia="en-US" w:bidi="ar-SA"/>
      </w:rPr>
    </w:lvl>
    <w:lvl w:ilvl="7" w:tplc="E0825D1C">
      <w:numFmt w:val="bullet"/>
      <w:lvlText w:val="•"/>
      <w:lvlJc w:val="left"/>
      <w:pPr>
        <w:ind w:left="7000" w:hanging="163"/>
      </w:pPr>
      <w:rPr>
        <w:rFonts w:hint="default"/>
        <w:lang w:val="ru-RU" w:eastAsia="en-US" w:bidi="ar-SA"/>
      </w:rPr>
    </w:lvl>
    <w:lvl w:ilvl="8" w:tplc="5D1695BA">
      <w:numFmt w:val="bullet"/>
      <w:lvlText w:val="•"/>
      <w:lvlJc w:val="left"/>
      <w:pPr>
        <w:ind w:left="7980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292E7C06"/>
    <w:multiLevelType w:val="multilevel"/>
    <w:tmpl w:val="B18007B2"/>
    <w:lvl w:ilvl="0">
      <w:start w:val="6"/>
      <w:numFmt w:val="decimal"/>
      <w:lvlText w:val="%1"/>
      <w:lvlJc w:val="left"/>
      <w:pPr>
        <w:ind w:left="1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937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4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32AB7BD9"/>
    <w:multiLevelType w:val="hybridMultilevel"/>
    <w:tmpl w:val="1D4AE692"/>
    <w:lvl w:ilvl="0" w:tplc="30A46E5A">
      <w:start w:val="1"/>
      <w:numFmt w:val="decimal"/>
      <w:lvlText w:val="%1)"/>
      <w:lvlJc w:val="left"/>
      <w:pPr>
        <w:ind w:left="375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3682902">
      <w:numFmt w:val="bullet"/>
      <w:lvlText w:val="•"/>
      <w:lvlJc w:val="left"/>
      <w:pPr>
        <w:ind w:left="1260" w:hanging="303"/>
      </w:pPr>
      <w:rPr>
        <w:rFonts w:hint="default"/>
        <w:lang w:val="ru-RU" w:eastAsia="en-US" w:bidi="ar-SA"/>
      </w:rPr>
    </w:lvl>
    <w:lvl w:ilvl="2" w:tplc="934C41FE">
      <w:numFmt w:val="bullet"/>
      <w:lvlText w:val="•"/>
      <w:lvlJc w:val="left"/>
      <w:pPr>
        <w:ind w:left="2141" w:hanging="303"/>
      </w:pPr>
      <w:rPr>
        <w:rFonts w:hint="default"/>
        <w:lang w:val="ru-RU" w:eastAsia="en-US" w:bidi="ar-SA"/>
      </w:rPr>
    </w:lvl>
    <w:lvl w:ilvl="3" w:tplc="3D3A272A">
      <w:numFmt w:val="bullet"/>
      <w:lvlText w:val="•"/>
      <w:lvlJc w:val="left"/>
      <w:pPr>
        <w:ind w:left="3022" w:hanging="303"/>
      </w:pPr>
      <w:rPr>
        <w:rFonts w:hint="default"/>
        <w:lang w:val="ru-RU" w:eastAsia="en-US" w:bidi="ar-SA"/>
      </w:rPr>
    </w:lvl>
    <w:lvl w:ilvl="4" w:tplc="E004B39E">
      <w:numFmt w:val="bullet"/>
      <w:lvlText w:val="•"/>
      <w:lvlJc w:val="left"/>
      <w:pPr>
        <w:ind w:left="3902" w:hanging="303"/>
      </w:pPr>
      <w:rPr>
        <w:rFonts w:hint="default"/>
        <w:lang w:val="ru-RU" w:eastAsia="en-US" w:bidi="ar-SA"/>
      </w:rPr>
    </w:lvl>
    <w:lvl w:ilvl="5" w:tplc="52E8F762">
      <w:numFmt w:val="bullet"/>
      <w:lvlText w:val="•"/>
      <w:lvlJc w:val="left"/>
      <w:pPr>
        <w:ind w:left="4783" w:hanging="303"/>
      </w:pPr>
      <w:rPr>
        <w:rFonts w:hint="default"/>
        <w:lang w:val="ru-RU" w:eastAsia="en-US" w:bidi="ar-SA"/>
      </w:rPr>
    </w:lvl>
    <w:lvl w:ilvl="6" w:tplc="280A5C1C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7" w:tplc="0ECE47CE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8" w:tplc="3A949DD8">
      <w:numFmt w:val="bullet"/>
      <w:lvlText w:val="•"/>
      <w:lvlJc w:val="left"/>
      <w:pPr>
        <w:ind w:left="7425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331571D0"/>
    <w:multiLevelType w:val="hybridMultilevel"/>
    <w:tmpl w:val="05C0FECA"/>
    <w:lvl w:ilvl="0" w:tplc="11D0C7B8">
      <w:start w:val="1"/>
      <w:numFmt w:val="decimal"/>
      <w:lvlText w:val="%1."/>
      <w:lvlJc w:val="left"/>
      <w:pPr>
        <w:ind w:left="13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5F888D4">
      <w:numFmt w:val="bullet"/>
      <w:lvlText w:val="•"/>
      <w:lvlJc w:val="left"/>
      <w:pPr>
        <w:ind w:left="1120" w:hanging="280"/>
      </w:pPr>
      <w:rPr>
        <w:rFonts w:hint="default"/>
        <w:lang w:val="ru-RU" w:eastAsia="en-US" w:bidi="ar-SA"/>
      </w:rPr>
    </w:lvl>
    <w:lvl w:ilvl="2" w:tplc="AF1068B4">
      <w:numFmt w:val="bullet"/>
      <w:lvlText w:val="•"/>
      <w:lvlJc w:val="left"/>
      <w:pPr>
        <w:ind w:left="2100" w:hanging="280"/>
      </w:pPr>
      <w:rPr>
        <w:rFonts w:hint="default"/>
        <w:lang w:val="ru-RU" w:eastAsia="en-US" w:bidi="ar-SA"/>
      </w:rPr>
    </w:lvl>
    <w:lvl w:ilvl="3" w:tplc="4712F78E">
      <w:numFmt w:val="bullet"/>
      <w:lvlText w:val="•"/>
      <w:lvlJc w:val="left"/>
      <w:pPr>
        <w:ind w:left="3080" w:hanging="280"/>
      </w:pPr>
      <w:rPr>
        <w:rFonts w:hint="default"/>
        <w:lang w:val="ru-RU" w:eastAsia="en-US" w:bidi="ar-SA"/>
      </w:rPr>
    </w:lvl>
    <w:lvl w:ilvl="4" w:tplc="833C0CC4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090A3162">
      <w:numFmt w:val="bullet"/>
      <w:lvlText w:val="•"/>
      <w:lvlJc w:val="left"/>
      <w:pPr>
        <w:ind w:left="5040" w:hanging="280"/>
      </w:pPr>
      <w:rPr>
        <w:rFonts w:hint="default"/>
        <w:lang w:val="ru-RU" w:eastAsia="en-US" w:bidi="ar-SA"/>
      </w:rPr>
    </w:lvl>
    <w:lvl w:ilvl="6" w:tplc="FA66E3E2">
      <w:numFmt w:val="bullet"/>
      <w:lvlText w:val="•"/>
      <w:lvlJc w:val="left"/>
      <w:pPr>
        <w:ind w:left="6020" w:hanging="280"/>
      </w:pPr>
      <w:rPr>
        <w:rFonts w:hint="default"/>
        <w:lang w:val="ru-RU" w:eastAsia="en-US" w:bidi="ar-SA"/>
      </w:rPr>
    </w:lvl>
    <w:lvl w:ilvl="7" w:tplc="0FC68BB6">
      <w:numFmt w:val="bullet"/>
      <w:lvlText w:val="•"/>
      <w:lvlJc w:val="left"/>
      <w:pPr>
        <w:ind w:left="7000" w:hanging="280"/>
      </w:pPr>
      <w:rPr>
        <w:rFonts w:hint="default"/>
        <w:lang w:val="ru-RU" w:eastAsia="en-US" w:bidi="ar-SA"/>
      </w:rPr>
    </w:lvl>
    <w:lvl w:ilvl="8" w:tplc="6BE0E6B6">
      <w:numFmt w:val="bullet"/>
      <w:lvlText w:val="•"/>
      <w:lvlJc w:val="left"/>
      <w:pPr>
        <w:ind w:left="7980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46185A37"/>
    <w:multiLevelType w:val="hybridMultilevel"/>
    <w:tmpl w:val="651EB8A0"/>
    <w:lvl w:ilvl="0" w:tplc="74345956">
      <w:start w:val="1"/>
      <w:numFmt w:val="decimal"/>
      <w:lvlText w:val="%1)"/>
      <w:lvlJc w:val="left"/>
      <w:pPr>
        <w:ind w:left="13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AB41718">
      <w:numFmt w:val="bullet"/>
      <w:lvlText w:val="•"/>
      <w:lvlJc w:val="left"/>
      <w:pPr>
        <w:ind w:left="1120" w:hanging="303"/>
      </w:pPr>
      <w:rPr>
        <w:rFonts w:hint="default"/>
        <w:lang w:val="ru-RU" w:eastAsia="en-US" w:bidi="ar-SA"/>
      </w:rPr>
    </w:lvl>
    <w:lvl w:ilvl="2" w:tplc="47CCD1EC">
      <w:numFmt w:val="bullet"/>
      <w:lvlText w:val="•"/>
      <w:lvlJc w:val="left"/>
      <w:pPr>
        <w:ind w:left="2100" w:hanging="303"/>
      </w:pPr>
      <w:rPr>
        <w:rFonts w:hint="default"/>
        <w:lang w:val="ru-RU" w:eastAsia="en-US" w:bidi="ar-SA"/>
      </w:rPr>
    </w:lvl>
    <w:lvl w:ilvl="3" w:tplc="0B8A20DA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4" w:tplc="C6C8A2FA">
      <w:numFmt w:val="bullet"/>
      <w:lvlText w:val="•"/>
      <w:lvlJc w:val="left"/>
      <w:pPr>
        <w:ind w:left="4060" w:hanging="303"/>
      </w:pPr>
      <w:rPr>
        <w:rFonts w:hint="default"/>
        <w:lang w:val="ru-RU" w:eastAsia="en-US" w:bidi="ar-SA"/>
      </w:rPr>
    </w:lvl>
    <w:lvl w:ilvl="5" w:tplc="EDCE8052">
      <w:numFmt w:val="bullet"/>
      <w:lvlText w:val="•"/>
      <w:lvlJc w:val="left"/>
      <w:pPr>
        <w:ind w:left="5040" w:hanging="303"/>
      </w:pPr>
      <w:rPr>
        <w:rFonts w:hint="default"/>
        <w:lang w:val="ru-RU" w:eastAsia="en-US" w:bidi="ar-SA"/>
      </w:rPr>
    </w:lvl>
    <w:lvl w:ilvl="6" w:tplc="30024242">
      <w:numFmt w:val="bullet"/>
      <w:lvlText w:val="•"/>
      <w:lvlJc w:val="left"/>
      <w:pPr>
        <w:ind w:left="6020" w:hanging="303"/>
      </w:pPr>
      <w:rPr>
        <w:rFonts w:hint="default"/>
        <w:lang w:val="ru-RU" w:eastAsia="en-US" w:bidi="ar-SA"/>
      </w:rPr>
    </w:lvl>
    <w:lvl w:ilvl="7" w:tplc="345E4892">
      <w:numFmt w:val="bullet"/>
      <w:lvlText w:val="•"/>
      <w:lvlJc w:val="left"/>
      <w:pPr>
        <w:ind w:left="7000" w:hanging="303"/>
      </w:pPr>
      <w:rPr>
        <w:rFonts w:hint="default"/>
        <w:lang w:val="ru-RU" w:eastAsia="en-US" w:bidi="ar-SA"/>
      </w:rPr>
    </w:lvl>
    <w:lvl w:ilvl="8" w:tplc="A11C1F9E">
      <w:numFmt w:val="bullet"/>
      <w:lvlText w:val="•"/>
      <w:lvlJc w:val="left"/>
      <w:pPr>
        <w:ind w:left="7980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56DF6F40"/>
    <w:multiLevelType w:val="hybridMultilevel"/>
    <w:tmpl w:val="7F9AA6B4"/>
    <w:lvl w:ilvl="0" w:tplc="E200C3A8">
      <w:start w:val="1"/>
      <w:numFmt w:val="decimal"/>
      <w:lvlText w:val="%1)"/>
      <w:lvlJc w:val="left"/>
      <w:pPr>
        <w:ind w:left="13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D34076C">
      <w:numFmt w:val="bullet"/>
      <w:lvlText w:val="•"/>
      <w:lvlJc w:val="left"/>
      <w:pPr>
        <w:ind w:left="1120" w:hanging="303"/>
      </w:pPr>
      <w:rPr>
        <w:rFonts w:hint="default"/>
        <w:lang w:val="ru-RU" w:eastAsia="en-US" w:bidi="ar-SA"/>
      </w:rPr>
    </w:lvl>
    <w:lvl w:ilvl="2" w:tplc="28EC6B62">
      <w:numFmt w:val="bullet"/>
      <w:lvlText w:val="•"/>
      <w:lvlJc w:val="left"/>
      <w:pPr>
        <w:ind w:left="2100" w:hanging="303"/>
      </w:pPr>
      <w:rPr>
        <w:rFonts w:hint="default"/>
        <w:lang w:val="ru-RU" w:eastAsia="en-US" w:bidi="ar-SA"/>
      </w:rPr>
    </w:lvl>
    <w:lvl w:ilvl="3" w:tplc="E666783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4" w:tplc="1E3E8580">
      <w:numFmt w:val="bullet"/>
      <w:lvlText w:val="•"/>
      <w:lvlJc w:val="left"/>
      <w:pPr>
        <w:ind w:left="4060" w:hanging="303"/>
      </w:pPr>
      <w:rPr>
        <w:rFonts w:hint="default"/>
        <w:lang w:val="ru-RU" w:eastAsia="en-US" w:bidi="ar-SA"/>
      </w:rPr>
    </w:lvl>
    <w:lvl w:ilvl="5" w:tplc="F634B74A">
      <w:numFmt w:val="bullet"/>
      <w:lvlText w:val="•"/>
      <w:lvlJc w:val="left"/>
      <w:pPr>
        <w:ind w:left="5040" w:hanging="303"/>
      </w:pPr>
      <w:rPr>
        <w:rFonts w:hint="default"/>
        <w:lang w:val="ru-RU" w:eastAsia="en-US" w:bidi="ar-SA"/>
      </w:rPr>
    </w:lvl>
    <w:lvl w:ilvl="6" w:tplc="445CD92E">
      <w:numFmt w:val="bullet"/>
      <w:lvlText w:val="•"/>
      <w:lvlJc w:val="left"/>
      <w:pPr>
        <w:ind w:left="6020" w:hanging="303"/>
      </w:pPr>
      <w:rPr>
        <w:rFonts w:hint="default"/>
        <w:lang w:val="ru-RU" w:eastAsia="en-US" w:bidi="ar-SA"/>
      </w:rPr>
    </w:lvl>
    <w:lvl w:ilvl="7" w:tplc="366AD1A0">
      <w:numFmt w:val="bullet"/>
      <w:lvlText w:val="•"/>
      <w:lvlJc w:val="left"/>
      <w:pPr>
        <w:ind w:left="7000" w:hanging="303"/>
      </w:pPr>
      <w:rPr>
        <w:rFonts w:hint="default"/>
        <w:lang w:val="ru-RU" w:eastAsia="en-US" w:bidi="ar-SA"/>
      </w:rPr>
    </w:lvl>
    <w:lvl w:ilvl="8" w:tplc="65026DD8">
      <w:numFmt w:val="bullet"/>
      <w:lvlText w:val="•"/>
      <w:lvlJc w:val="left"/>
      <w:pPr>
        <w:ind w:left="7980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5FDF4884"/>
    <w:multiLevelType w:val="hybridMultilevel"/>
    <w:tmpl w:val="585AFB88"/>
    <w:lvl w:ilvl="0" w:tplc="27E4C46E">
      <w:start w:val="1"/>
      <w:numFmt w:val="decimal"/>
      <w:lvlText w:val="%1)"/>
      <w:lvlJc w:val="left"/>
      <w:pPr>
        <w:ind w:left="13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0FC6D00">
      <w:numFmt w:val="bullet"/>
      <w:lvlText w:val="•"/>
      <w:lvlJc w:val="left"/>
      <w:pPr>
        <w:ind w:left="1120" w:hanging="303"/>
      </w:pPr>
      <w:rPr>
        <w:rFonts w:hint="default"/>
        <w:lang w:val="ru-RU" w:eastAsia="en-US" w:bidi="ar-SA"/>
      </w:rPr>
    </w:lvl>
    <w:lvl w:ilvl="2" w:tplc="F18E60A6">
      <w:numFmt w:val="bullet"/>
      <w:lvlText w:val="•"/>
      <w:lvlJc w:val="left"/>
      <w:pPr>
        <w:ind w:left="2100" w:hanging="303"/>
      </w:pPr>
      <w:rPr>
        <w:rFonts w:hint="default"/>
        <w:lang w:val="ru-RU" w:eastAsia="en-US" w:bidi="ar-SA"/>
      </w:rPr>
    </w:lvl>
    <w:lvl w:ilvl="3" w:tplc="3C947588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4" w:tplc="4AD0892A">
      <w:numFmt w:val="bullet"/>
      <w:lvlText w:val="•"/>
      <w:lvlJc w:val="left"/>
      <w:pPr>
        <w:ind w:left="4060" w:hanging="303"/>
      </w:pPr>
      <w:rPr>
        <w:rFonts w:hint="default"/>
        <w:lang w:val="ru-RU" w:eastAsia="en-US" w:bidi="ar-SA"/>
      </w:rPr>
    </w:lvl>
    <w:lvl w:ilvl="5" w:tplc="75942F60">
      <w:numFmt w:val="bullet"/>
      <w:lvlText w:val="•"/>
      <w:lvlJc w:val="left"/>
      <w:pPr>
        <w:ind w:left="5040" w:hanging="303"/>
      </w:pPr>
      <w:rPr>
        <w:rFonts w:hint="default"/>
        <w:lang w:val="ru-RU" w:eastAsia="en-US" w:bidi="ar-SA"/>
      </w:rPr>
    </w:lvl>
    <w:lvl w:ilvl="6" w:tplc="FA4CEAF2">
      <w:numFmt w:val="bullet"/>
      <w:lvlText w:val="•"/>
      <w:lvlJc w:val="left"/>
      <w:pPr>
        <w:ind w:left="6020" w:hanging="303"/>
      </w:pPr>
      <w:rPr>
        <w:rFonts w:hint="default"/>
        <w:lang w:val="ru-RU" w:eastAsia="en-US" w:bidi="ar-SA"/>
      </w:rPr>
    </w:lvl>
    <w:lvl w:ilvl="7" w:tplc="E73A2024">
      <w:numFmt w:val="bullet"/>
      <w:lvlText w:val="•"/>
      <w:lvlJc w:val="left"/>
      <w:pPr>
        <w:ind w:left="7000" w:hanging="303"/>
      </w:pPr>
      <w:rPr>
        <w:rFonts w:hint="default"/>
        <w:lang w:val="ru-RU" w:eastAsia="en-US" w:bidi="ar-SA"/>
      </w:rPr>
    </w:lvl>
    <w:lvl w:ilvl="8" w:tplc="637C23D2">
      <w:numFmt w:val="bullet"/>
      <w:lvlText w:val="•"/>
      <w:lvlJc w:val="left"/>
      <w:pPr>
        <w:ind w:left="7980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6B6853C0"/>
    <w:multiLevelType w:val="hybridMultilevel"/>
    <w:tmpl w:val="60D060C8"/>
    <w:lvl w:ilvl="0" w:tplc="6A2A2CF6">
      <w:start w:val="1"/>
      <w:numFmt w:val="decimal"/>
      <w:lvlText w:val="%1)"/>
      <w:lvlJc w:val="left"/>
      <w:pPr>
        <w:ind w:left="13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5161F52">
      <w:numFmt w:val="bullet"/>
      <w:lvlText w:val="•"/>
      <w:lvlJc w:val="left"/>
      <w:pPr>
        <w:ind w:left="1120" w:hanging="303"/>
      </w:pPr>
      <w:rPr>
        <w:rFonts w:hint="default"/>
        <w:lang w:val="ru-RU" w:eastAsia="en-US" w:bidi="ar-SA"/>
      </w:rPr>
    </w:lvl>
    <w:lvl w:ilvl="2" w:tplc="D90C4152">
      <w:numFmt w:val="bullet"/>
      <w:lvlText w:val="•"/>
      <w:lvlJc w:val="left"/>
      <w:pPr>
        <w:ind w:left="2100" w:hanging="303"/>
      </w:pPr>
      <w:rPr>
        <w:rFonts w:hint="default"/>
        <w:lang w:val="ru-RU" w:eastAsia="en-US" w:bidi="ar-SA"/>
      </w:rPr>
    </w:lvl>
    <w:lvl w:ilvl="3" w:tplc="47C22998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4" w:tplc="0EEA7A40">
      <w:numFmt w:val="bullet"/>
      <w:lvlText w:val="•"/>
      <w:lvlJc w:val="left"/>
      <w:pPr>
        <w:ind w:left="4060" w:hanging="303"/>
      </w:pPr>
      <w:rPr>
        <w:rFonts w:hint="default"/>
        <w:lang w:val="ru-RU" w:eastAsia="en-US" w:bidi="ar-SA"/>
      </w:rPr>
    </w:lvl>
    <w:lvl w:ilvl="5" w:tplc="570CD8B6">
      <w:numFmt w:val="bullet"/>
      <w:lvlText w:val="•"/>
      <w:lvlJc w:val="left"/>
      <w:pPr>
        <w:ind w:left="5040" w:hanging="303"/>
      </w:pPr>
      <w:rPr>
        <w:rFonts w:hint="default"/>
        <w:lang w:val="ru-RU" w:eastAsia="en-US" w:bidi="ar-SA"/>
      </w:rPr>
    </w:lvl>
    <w:lvl w:ilvl="6" w:tplc="4D286A22">
      <w:numFmt w:val="bullet"/>
      <w:lvlText w:val="•"/>
      <w:lvlJc w:val="left"/>
      <w:pPr>
        <w:ind w:left="6020" w:hanging="303"/>
      </w:pPr>
      <w:rPr>
        <w:rFonts w:hint="default"/>
        <w:lang w:val="ru-RU" w:eastAsia="en-US" w:bidi="ar-SA"/>
      </w:rPr>
    </w:lvl>
    <w:lvl w:ilvl="7" w:tplc="0BA2C2D2">
      <w:numFmt w:val="bullet"/>
      <w:lvlText w:val="•"/>
      <w:lvlJc w:val="left"/>
      <w:pPr>
        <w:ind w:left="7000" w:hanging="303"/>
      </w:pPr>
      <w:rPr>
        <w:rFonts w:hint="default"/>
        <w:lang w:val="ru-RU" w:eastAsia="en-US" w:bidi="ar-SA"/>
      </w:rPr>
    </w:lvl>
    <w:lvl w:ilvl="8" w:tplc="73807226">
      <w:numFmt w:val="bullet"/>
      <w:lvlText w:val="•"/>
      <w:lvlJc w:val="left"/>
      <w:pPr>
        <w:ind w:left="7980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6F09009F"/>
    <w:multiLevelType w:val="hybridMultilevel"/>
    <w:tmpl w:val="E4B6DC7A"/>
    <w:lvl w:ilvl="0" w:tplc="DBF2771E">
      <w:start w:val="1"/>
      <w:numFmt w:val="decimal"/>
      <w:lvlText w:val="%1)"/>
      <w:lvlJc w:val="left"/>
      <w:pPr>
        <w:ind w:left="13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594F7D4">
      <w:numFmt w:val="bullet"/>
      <w:lvlText w:val="•"/>
      <w:lvlJc w:val="left"/>
      <w:pPr>
        <w:ind w:left="1120" w:hanging="303"/>
      </w:pPr>
      <w:rPr>
        <w:rFonts w:hint="default"/>
        <w:lang w:val="ru-RU" w:eastAsia="en-US" w:bidi="ar-SA"/>
      </w:rPr>
    </w:lvl>
    <w:lvl w:ilvl="2" w:tplc="4BBE3E22">
      <w:numFmt w:val="bullet"/>
      <w:lvlText w:val="•"/>
      <w:lvlJc w:val="left"/>
      <w:pPr>
        <w:ind w:left="2100" w:hanging="303"/>
      </w:pPr>
      <w:rPr>
        <w:rFonts w:hint="default"/>
        <w:lang w:val="ru-RU" w:eastAsia="en-US" w:bidi="ar-SA"/>
      </w:rPr>
    </w:lvl>
    <w:lvl w:ilvl="3" w:tplc="EB8AB09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4" w:tplc="D730FF78">
      <w:numFmt w:val="bullet"/>
      <w:lvlText w:val="•"/>
      <w:lvlJc w:val="left"/>
      <w:pPr>
        <w:ind w:left="4060" w:hanging="303"/>
      </w:pPr>
      <w:rPr>
        <w:rFonts w:hint="default"/>
        <w:lang w:val="ru-RU" w:eastAsia="en-US" w:bidi="ar-SA"/>
      </w:rPr>
    </w:lvl>
    <w:lvl w:ilvl="5" w:tplc="25080372">
      <w:numFmt w:val="bullet"/>
      <w:lvlText w:val="•"/>
      <w:lvlJc w:val="left"/>
      <w:pPr>
        <w:ind w:left="5040" w:hanging="303"/>
      </w:pPr>
      <w:rPr>
        <w:rFonts w:hint="default"/>
        <w:lang w:val="ru-RU" w:eastAsia="en-US" w:bidi="ar-SA"/>
      </w:rPr>
    </w:lvl>
    <w:lvl w:ilvl="6" w:tplc="7750B840">
      <w:numFmt w:val="bullet"/>
      <w:lvlText w:val="•"/>
      <w:lvlJc w:val="left"/>
      <w:pPr>
        <w:ind w:left="6020" w:hanging="303"/>
      </w:pPr>
      <w:rPr>
        <w:rFonts w:hint="default"/>
        <w:lang w:val="ru-RU" w:eastAsia="en-US" w:bidi="ar-SA"/>
      </w:rPr>
    </w:lvl>
    <w:lvl w:ilvl="7" w:tplc="164008AE">
      <w:numFmt w:val="bullet"/>
      <w:lvlText w:val="•"/>
      <w:lvlJc w:val="left"/>
      <w:pPr>
        <w:ind w:left="7000" w:hanging="303"/>
      </w:pPr>
      <w:rPr>
        <w:rFonts w:hint="default"/>
        <w:lang w:val="ru-RU" w:eastAsia="en-US" w:bidi="ar-SA"/>
      </w:rPr>
    </w:lvl>
    <w:lvl w:ilvl="8" w:tplc="4E128D7A">
      <w:numFmt w:val="bullet"/>
      <w:lvlText w:val="•"/>
      <w:lvlJc w:val="left"/>
      <w:pPr>
        <w:ind w:left="7980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76957D83"/>
    <w:multiLevelType w:val="hybridMultilevel"/>
    <w:tmpl w:val="B04601A0"/>
    <w:lvl w:ilvl="0" w:tplc="917228DE">
      <w:start w:val="1"/>
      <w:numFmt w:val="decimal"/>
      <w:lvlText w:val="%1)"/>
      <w:lvlJc w:val="left"/>
      <w:pPr>
        <w:ind w:left="13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81A7778">
      <w:numFmt w:val="bullet"/>
      <w:lvlText w:val="•"/>
      <w:lvlJc w:val="left"/>
      <w:pPr>
        <w:ind w:left="1120" w:hanging="303"/>
      </w:pPr>
      <w:rPr>
        <w:rFonts w:hint="default"/>
        <w:lang w:val="ru-RU" w:eastAsia="en-US" w:bidi="ar-SA"/>
      </w:rPr>
    </w:lvl>
    <w:lvl w:ilvl="2" w:tplc="C2524CDC">
      <w:numFmt w:val="bullet"/>
      <w:lvlText w:val="•"/>
      <w:lvlJc w:val="left"/>
      <w:pPr>
        <w:ind w:left="2100" w:hanging="303"/>
      </w:pPr>
      <w:rPr>
        <w:rFonts w:hint="default"/>
        <w:lang w:val="ru-RU" w:eastAsia="en-US" w:bidi="ar-SA"/>
      </w:rPr>
    </w:lvl>
    <w:lvl w:ilvl="3" w:tplc="0A4A265C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4" w:tplc="205A677E">
      <w:numFmt w:val="bullet"/>
      <w:lvlText w:val="•"/>
      <w:lvlJc w:val="left"/>
      <w:pPr>
        <w:ind w:left="4060" w:hanging="303"/>
      </w:pPr>
      <w:rPr>
        <w:rFonts w:hint="default"/>
        <w:lang w:val="ru-RU" w:eastAsia="en-US" w:bidi="ar-SA"/>
      </w:rPr>
    </w:lvl>
    <w:lvl w:ilvl="5" w:tplc="B4583A56">
      <w:numFmt w:val="bullet"/>
      <w:lvlText w:val="•"/>
      <w:lvlJc w:val="left"/>
      <w:pPr>
        <w:ind w:left="5040" w:hanging="303"/>
      </w:pPr>
      <w:rPr>
        <w:rFonts w:hint="default"/>
        <w:lang w:val="ru-RU" w:eastAsia="en-US" w:bidi="ar-SA"/>
      </w:rPr>
    </w:lvl>
    <w:lvl w:ilvl="6" w:tplc="450C2ED8">
      <w:numFmt w:val="bullet"/>
      <w:lvlText w:val="•"/>
      <w:lvlJc w:val="left"/>
      <w:pPr>
        <w:ind w:left="6020" w:hanging="303"/>
      </w:pPr>
      <w:rPr>
        <w:rFonts w:hint="default"/>
        <w:lang w:val="ru-RU" w:eastAsia="en-US" w:bidi="ar-SA"/>
      </w:rPr>
    </w:lvl>
    <w:lvl w:ilvl="7" w:tplc="6ECCFC4A">
      <w:numFmt w:val="bullet"/>
      <w:lvlText w:val="•"/>
      <w:lvlJc w:val="left"/>
      <w:pPr>
        <w:ind w:left="7000" w:hanging="303"/>
      </w:pPr>
      <w:rPr>
        <w:rFonts w:hint="default"/>
        <w:lang w:val="ru-RU" w:eastAsia="en-US" w:bidi="ar-SA"/>
      </w:rPr>
    </w:lvl>
    <w:lvl w:ilvl="8" w:tplc="4E0ED2DE">
      <w:numFmt w:val="bullet"/>
      <w:lvlText w:val="•"/>
      <w:lvlJc w:val="left"/>
      <w:pPr>
        <w:ind w:left="7980" w:hanging="30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45"/>
    <w:rsid w:val="001F641A"/>
    <w:rsid w:val="002D7342"/>
    <w:rsid w:val="00446E4E"/>
    <w:rsid w:val="006F0945"/>
    <w:rsid w:val="008322E2"/>
    <w:rsid w:val="0091246B"/>
    <w:rsid w:val="00B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8D65"/>
  <w15:chartTrackingRefBased/>
  <w15:docId w15:val="{304CD372-CD12-4D96-9AD7-134FC356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73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3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7342"/>
    <w:pPr>
      <w:ind w:left="13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734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7342"/>
    <w:pPr>
      <w:ind w:left="138" w:firstLine="687"/>
    </w:pPr>
  </w:style>
  <w:style w:type="paragraph" w:customStyle="1" w:styleId="TableParagraph">
    <w:name w:val="Table Paragraph"/>
    <w:basedOn w:val="a"/>
    <w:uiPriority w:val="1"/>
    <w:qFormat/>
    <w:rsid w:val="002D7342"/>
  </w:style>
  <w:style w:type="paragraph" w:styleId="a6">
    <w:name w:val="Balloon Text"/>
    <w:basedOn w:val="a"/>
    <w:link w:val="a7"/>
    <w:uiPriority w:val="99"/>
    <w:semiHidden/>
    <w:unhideWhenUsed/>
    <w:rsid w:val="008322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22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2022-05-18T03:27:00Z</cp:lastPrinted>
  <dcterms:created xsi:type="dcterms:W3CDTF">2022-05-12T04:39:00Z</dcterms:created>
  <dcterms:modified xsi:type="dcterms:W3CDTF">2022-08-08T04:44:00Z</dcterms:modified>
</cp:coreProperties>
</file>